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2B8" w:rsidRDefault="006B72B8" w:rsidP="006B72B8">
      <w:pPr>
        <w:spacing w:after="0" w:line="240" w:lineRule="auto"/>
        <w:outlineLvl w:val="3"/>
        <w:rPr>
          <w:rFonts w:ascii="Verdana" w:eastAsia="Times New Roman" w:hAnsi="Verdana" w:cs="Times New Roman"/>
          <w:bCs/>
          <w:sz w:val="24"/>
          <w:szCs w:val="24"/>
          <w:u w:val="single"/>
          <w:lang w:eastAsia="bs-Latn-BA"/>
        </w:rPr>
      </w:pPr>
      <w:r w:rsidRPr="006B72B8">
        <w:rPr>
          <w:rFonts w:ascii="Verdana" w:eastAsia="Times New Roman" w:hAnsi="Verdana" w:cs="Times New Roman"/>
          <w:bCs/>
          <w:sz w:val="24"/>
          <w:szCs w:val="24"/>
          <w:u w:val="single"/>
          <w:lang w:eastAsia="bs-Latn-BA"/>
        </w:rPr>
        <w:t>Prilog 1</w:t>
      </w:r>
      <w:r w:rsidR="009E59E7">
        <w:rPr>
          <w:rFonts w:ascii="Verdana" w:eastAsia="Times New Roman" w:hAnsi="Verdana" w:cs="Times New Roman"/>
          <w:bCs/>
          <w:sz w:val="24"/>
          <w:szCs w:val="24"/>
          <w:u w:val="single"/>
          <w:lang w:eastAsia="bs-Latn-BA"/>
        </w:rPr>
        <w:t>.</w:t>
      </w:r>
    </w:p>
    <w:p w:rsidR="006B72B8" w:rsidRPr="006B72B8" w:rsidRDefault="006B72B8" w:rsidP="006B72B8">
      <w:pPr>
        <w:spacing w:after="0" w:line="240" w:lineRule="auto"/>
        <w:outlineLvl w:val="3"/>
        <w:rPr>
          <w:rFonts w:ascii="Verdana" w:eastAsia="Times New Roman" w:hAnsi="Verdana" w:cs="Times New Roman"/>
          <w:bCs/>
          <w:sz w:val="24"/>
          <w:szCs w:val="24"/>
          <w:u w:val="single"/>
          <w:lang w:eastAsia="bs-Latn-BA"/>
        </w:rPr>
      </w:pPr>
    </w:p>
    <w:p w:rsidR="006B72B8" w:rsidRDefault="006B72B8" w:rsidP="006B72B8">
      <w:pPr>
        <w:spacing w:after="0" w:line="240" w:lineRule="auto"/>
        <w:outlineLvl w:val="3"/>
        <w:rPr>
          <w:rFonts w:ascii="Verdana" w:eastAsia="Times New Roman" w:hAnsi="Verdana" w:cs="Times New Roman"/>
          <w:b/>
          <w:bCs/>
          <w:sz w:val="24"/>
          <w:szCs w:val="24"/>
          <w:lang w:eastAsia="bs-Latn-BA"/>
        </w:rPr>
      </w:pPr>
      <w:r>
        <w:rPr>
          <w:rFonts w:ascii="Verdana" w:eastAsia="Times New Roman" w:hAnsi="Verdana" w:cs="Times New Roman"/>
          <w:b/>
          <w:bCs/>
          <w:sz w:val="24"/>
          <w:szCs w:val="24"/>
          <w:lang w:eastAsia="bs-Latn-BA"/>
        </w:rPr>
        <w:t xml:space="preserve">Naziv administrativnog postupka: </w:t>
      </w:r>
      <w:r w:rsidRPr="00784436">
        <w:rPr>
          <w:rFonts w:ascii="Verdana" w:eastAsia="Times New Roman" w:hAnsi="Verdana" w:cs="Times New Roman"/>
          <w:b/>
          <w:bCs/>
          <w:sz w:val="24"/>
          <w:szCs w:val="24"/>
          <w:lang w:eastAsia="bs-Latn-BA"/>
        </w:rPr>
        <w:t xml:space="preserve">Registracija </w:t>
      </w:r>
      <w:r>
        <w:rPr>
          <w:rFonts w:ascii="Verdana" w:eastAsia="Times New Roman" w:hAnsi="Verdana" w:cs="Times New Roman"/>
          <w:b/>
          <w:bCs/>
          <w:sz w:val="24"/>
          <w:szCs w:val="24"/>
          <w:lang w:eastAsia="bs-Latn-BA"/>
        </w:rPr>
        <w:t>lica vanjskotrgovinskog prometa oružja, vojne opreme i roba posebne namjene</w:t>
      </w:r>
    </w:p>
    <w:p w:rsidR="006B72B8" w:rsidRPr="00784436" w:rsidRDefault="006B72B8" w:rsidP="006B72B8">
      <w:pPr>
        <w:spacing w:after="0" w:line="240" w:lineRule="auto"/>
        <w:outlineLvl w:val="3"/>
        <w:rPr>
          <w:rFonts w:ascii="Verdana" w:eastAsia="Times New Roman" w:hAnsi="Verdana" w:cs="Times New Roman"/>
          <w:b/>
          <w:bCs/>
          <w:sz w:val="24"/>
          <w:szCs w:val="24"/>
          <w:lang w:eastAsia="bs-Latn-BA"/>
        </w:rPr>
      </w:pPr>
    </w:p>
    <w:tbl>
      <w:tblPr>
        <w:tblW w:w="0" w:type="auto"/>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993"/>
        <w:gridCol w:w="7641"/>
      </w:tblGrid>
      <w:tr w:rsidR="006B72B8" w:rsidRPr="00784436" w:rsidTr="00DB04FA">
        <w:tc>
          <w:tcPr>
            <w:tcW w:w="0" w:type="auto"/>
            <w:shd w:val="clear" w:color="auto" w:fill="FFFFFF"/>
            <w:hideMark/>
          </w:tcPr>
          <w:p w:rsidR="006B72B8" w:rsidRPr="006B72B8" w:rsidRDefault="006B72B8" w:rsidP="00DB04FA">
            <w:pPr>
              <w:spacing w:after="0" w:line="240" w:lineRule="auto"/>
              <w:rPr>
                <w:rFonts w:ascii="Verdana" w:eastAsia="Times New Roman" w:hAnsi="Verdana" w:cs="Times New Roman"/>
                <w:b/>
                <w:bCs/>
                <w:color w:val="000000"/>
                <w:sz w:val="16"/>
                <w:szCs w:val="16"/>
                <w:lang w:eastAsia="bs-Latn-BA"/>
              </w:rPr>
            </w:pPr>
            <w:r w:rsidRPr="006B72B8">
              <w:rPr>
                <w:rFonts w:ascii="Verdana" w:eastAsia="Times New Roman" w:hAnsi="Verdana" w:cs="Times New Roman"/>
                <w:b/>
                <w:bCs/>
                <w:color w:val="000000"/>
                <w:sz w:val="16"/>
                <w:szCs w:val="16"/>
                <w:lang w:eastAsia="bs-Latn-BA"/>
              </w:rPr>
              <w:t xml:space="preserve">Veća organizaciona jedinica </w:t>
            </w:r>
          </w:p>
        </w:tc>
        <w:tc>
          <w:tcPr>
            <w:tcW w:w="0" w:type="auto"/>
            <w:shd w:val="clear" w:color="auto" w:fill="FFFFFF"/>
            <w:vAlign w:val="center"/>
            <w:hideMark/>
          </w:tcPr>
          <w:p w:rsidR="006B72B8" w:rsidRPr="006B72B8" w:rsidRDefault="006B72B8" w:rsidP="00DB04FA">
            <w:pPr>
              <w:spacing w:after="0" w:line="240" w:lineRule="auto"/>
              <w:rPr>
                <w:rFonts w:ascii="Verdana" w:eastAsia="Times New Roman" w:hAnsi="Verdana" w:cs="Times New Roman"/>
                <w:sz w:val="16"/>
                <w:szCs w:val="16"/>
                <w:lang w:eastAsia="bs-Latn-BA"/>
              </w:rPr>
            </w:pPr>
            <w:r w:rsidRPr="006B72B8">
              <w:rPr>
                <w:rFonts w:ascii="Verdana" w:eastAsia="Times New Roman" w:hAnsi="Verdana" w:cs="Times New Roman"/>
                <w:sz w:val="16"/>
                <w:szCs w:val="16"/>
                <w:lang w:eastAsia="bs-Latn-BA"/>
              </w:rPr>
              <w:t xml:space="preserve">Sektor za vanjskotrgovinsku politiku i strana ulaganja </w:t>
            </w:r>
          </w:p>
        </w:tc>
      </w:tr>
      <w:tr w:rsidR="006B72B8" w:rsidRPr="00784436" w:rsidTr="00DB04FA">
        <w:tc>
          <w:tcPr>
            <w:tcW w:w="0" w:type="auto"/>
            <w:shd w:val="clear" w:color="auto" w:fill="F5F5F5"/>
            <w:hideMark/>
          </w:tcPr>
          <w:p w:rsidR="006B72B8" w:rsidRPr="006B72B8" w:rsidRDefault="006B72B8" w:rsidP="00DB04FA">
            <w:pPr>
              <w:spacing w:after="0" w:line="240" w:lineRule="auto"/>
              <w:rPr>
                <w:rFonts w:ascii="Verdana" w:eastAsia="Times New Roman" w:hAnsi="Verdana" w:cs="Times New Roman"/>
                <w:b/>
                <w:bCs/>
                <w:color w:val="000000"/>
                <w:sz w:val="16"/>
                <w:szCs w:val="16"/>
                <w:lang w:eastAsia="bs-Latn-BA"/>
              </w:rPr>
            </w:pPr>
            <w:r w:rsidRPr="006B72B8">
              <w:rPr>
                <w:rFonts w:ascii="Verdana" w:eastAsia="Times New Roman" w:hAnsi="Verdana" w:cs="Times New Roman"/>
                <w:b/>
                <w:bCs/>
                <w:color w:val="000000"/>
                <w:sz w:val="16"/>
                <w:szCs w:val="16"/>
                <w:lang w:eastAsia="bs-Latn-BA"/>
              </w:rPr>
              <w:t xml:space="preserve">Manja organizaciona jedinica </w:t>
            </w:r>
          </w:p>
        </w:tc>
        <w:tc>
          <w:tcPr>
            <w:tcW w:w="0" w:type="auto"/>
            <w:shd w:val="clear" w:color="auto" w:fill="F5F5F5"/>
            <w:vAlign w:val="center"/>
            <w:hideMark/>
          </w:tcPr>
          <w:p w:rsidR="006B72B8" w:rsidRPr="006B72B8" w:rsidRDefault="000919C1" w:rsidP="00DB04FA">
            <w:pPr>
              <w:spacing w:after="0" w:line="240" w:lineRule="auto"/>
              <w:rPr>
                <w:rFonts w:ascii="Verdana" w:eastAsia="Times New Roman" w:hAnsi="Verdana" w:cs="Times New Roman"/>
                <w:sz w:val="16"/>
                <w:szCs w:val="16"/>
                <w:lang w:eastAsia="bs-Latn-BA"/>
              </w:rPr>
            </w:pPr>
            <w:r>
              <w:rPr>
                <w:rFonts w:ascii="Verdana" w:eastAsia="Times New Roman" w:hAnsi="Verdana" w:cs="Times New Roman"/>
                <w:sz w:val="16"/>
                <w:szCs w:val="16"/>
                <w:lang w:eastAsia="bs-Latn-BA"/>
              </w:rPr>
              <w:t>Odjel</w:t>
            </w:r>
            <w:r w:rsidR="006B72B8" w:rsidRPr="006B72B8">
              <w:rPr>
                <w:rFonts w:ascii="Verdana" w:eastAsia="Times New Roman" w:hAnsi="Verdana" w:cs="Times New Roman"/>
                <w:sz w:val="16"/>
                <w:szCs w:val="16"/>
                <w:lang w:eastAsia="bs-Latn-BA"/>
              </w:rPr>
              <w:t xml:space="preserve"> za kontrolu vanjskotrgovinskog prometa strateških roba </w:t>
            </w:r>
          </w:p>
        </w:tc>
      </w:tr>
      <w:tr w:rsidR="006B72B8" w:rsidRPr="00784436" w:rsidTr="00DB04FA">
        <w:tc>
          <w:tcPr>
            <w:tcW w:w="0" w:type="auto"/>
            <w:shd w:val="clear" w:color="auto" w:fill="FFFFFF"/>
            <w:hideMark/>
          </w:tcPr>
          <w:p w:rsidR="006B72B8" w:rsidRPr="006B72B8" w:rsidRDefault="006B72B8" w:rsidP="00DB04FA">
            <w:pPr>
              <w:spacing w:after="0" w:line="240" w:lineRule="auto"/>
              <w:rPr>
                <w:rFonts w:ascii="Verdana" w:eastAsia="Times New Roman" w:hAnsi="Verdana" w:cs="Times New Roman"/>
                <w:b/>
                <w:bCs/>
                <w:color w:val="000000"/>
                <w:sz w:val="16"/>
                <w:szCs w:val="16"/>
                <w:lang w:eastAsia="bs-Latn-BA"/>
              </w:rPr>
            </w:pPr>
            <w:r w:rsidRPr="006B72B8">
              <w:rPr>
                <w:rFonts w:ascii="Verdana" w:eastAsia="Times New Roman" w:hAnsi="Verdana" w:cs="Times New Roman"/>
                <w:b/>
                <w:bCs/>
                <w:color w:val="000000"/>
                <w:sz w:val="16"/>
                <w:szCs w:val="16"/>
                <w:lang w:eastAsia="bs-Latn-BA"/>
              </w:rPr>
              <w:t xml:space="preserve">Djelatnost(i) </w:t>
            </w:r>
          </w:p>
        </w:tc>
        <w:tc>
          <w:tcPr>
            <w:tcW w:w="0" w:type="auto"/>
            <w:shd w:val="clear" w:color="auto" w:fill="FFFFFF"/>
            <w:vAlign w:val="center"/>
            <w:hideMark/>
          </w:tcPr>
          <w:p w:rsidR="006B72B8" w:rsidRPr="006B72B8" w:rsidRDefault="006B72B8" w:rsidP="00DB04FA">
            <w:pPr>
              <w:spacing w:after="0" w:line="240" w:lineRule="auto"/>
              <w:rPr>
                <w:rFonts w:ascii="Verdana" w:eastAsia="Times New Roman" w:hAnsi="Verdana" w:cs="Times New Roman"/>
                <w:sz w:val="16"/>
                <w:szCs w:val="16"/>
                <w:lang w:eastAsia="bs-Latn-BA"/>
              </w:rPr>
            </w:pPr>
            <w:r w:rsidRPr="006B72B8">
              <w:rPr>
                <w:rFonts w:ascii="Verdana" w:eastAsia="Times New Roman" w:hAnsi="Verdana" w:cs="Times New Roman"/>
                <w:sz w:val="16"/>
                <w:szCs w:val="16"/>
                <w:lang w:eastAsia="bs-Latn-BA"/>
              </w:rPr>
              <w:t xml:space="preserve">Vanjska trgovina </w:t>
            </w:r>
          </w:p>
        </w:tc>
      </w:tr>
      <w:tr w:rsidR="006B72B8" w:rsidRPr="00784436" w:rsidTr="00DB04FA">
        <w:tc>
          <w:tcPr>
            <w:tcW w:w="0" w:type="auto"/>
            <w:shd w:val="clear" w:color="auto" w:fill="F5F5F5"/>
            <w:hideMark/>
          </w:tcPr>
          <w:p w:rsidR="006B72B8" w:rsidRPr="006B72B8" w:rsidRDefault="006B72B8" w:rsidP="00DB04FA">
            <w:pPr>
              <w:spacing w:after="0" w:line="240" w:lineRule="auto"/>
              <w:rPr>
                <w:rFonts w:ascii="Verdana" w:eastAsia="Times New Roman" w:hAnsi="Verdana" w:cs="Times New Roman"/>
                <w:b/>
                <w:bCs/>
                <w:color w:val="000000"/>
                <w:sz w:val="16"/>
                <w:szCs w:val="16"/>
                <w:lang w:eastAsia="bs-Latn-BA"/>
              </w:rPr>
            </w:pPr>
            <w:r w:rsidRPr="006B72B8">
              <w:rPr>
                <w:rFonts w:ascii="Verdana" w:eastAsia="Times New Roman" w:hAnsi="Verdana" w:cs="Times New Roman"/>
                <w:b/>
                <w:bCs/>
                <w:color w:val="000000"/>
                <w:sz w:val="16"/>
                <w:szCs w:val="16"/>
                <w:lang w:eastAsia="bs-Latn-BA"/>
              </w:rPr>
              <w:t xml:space="preserve">Kontakt podaci nadležnog službenika </w:t>
            </w:r>
          </w:p>
        </w:tc>
        <w:tc>
          <w:tcPr>
            <w:tcW w:w="0" w:type="auto"/>
            <w:shd w:val="clear" w:color="auto" w:fill="F5F5F5"/>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2"/>
            </w:tblGrid>
            <w:tr w:rsidR="006B72B8" w:rsidRPr="006B72B8" w:rsidTr="00DB04FA">
              <w:trPr>
                <w:tblCellSpacing w:w="15" w:type="dxa"/>
              </w:trPr>
              <w:tc>
                <w:tcPr>
                  <w:tcW w:w="0" w:type="auto"/>
                  <w:tcBorders>
                    <w:top w:val="nil"/>
                    <w:left w:val="nil"/>
                    <w:bottom w:val="nil"/>
                    <w:right w:val="nil"/>
                  </w:tcBorders>
                  <w:vAlign w:val="center"/>
                  <w:hideMark/>
                </w:tcPr>
                <w:p w:rsidR="006B72B8" w:rsidRPr="006B72B8" w:rsidRDefault="000919C1" w:rsidP="00DB04FA">
                  <w:pPr>
                    <w:spacing w:after="0" w:line="240" w:lineRule="auto"/>
                    <w:rPr>
                      <w:rFonts w:ascii="Verdana" w:eastAsia="Times New Roman" w:hAnsi="Verdana" w:cs="Times New Roman"/>
                      <w:sz w:val="16"/>
                      <w:szCs w:val="16"/>
                      <w:lang w:eastAsia="bs-Latn-BA"/>
                    </w:rPr>
                  </w:pPr>
                  <w:r>
                    <w:rPr>
                      <w:rFonts w:ascii="Verdana" w:eastAsia="Times New Roman" w:hAnsi="Verdana" w:cs="Times New Roman"/>
                      <w:sz w:val="16"/>
                      <w:szCs w:val="16"/>
                      <w:lang w:eastAsia="bs-Latn-BA"/>
                    </w:rPr>
                    <w:t>Radomir Stevanović, s</w:t>
                  </w:r>
                  <w:r w:rsidR="006B72B8" w:rsidRPr="006B72B8">
                    <w:rPr>
                      <w:rFonts w:ascii="Verdana" w:eastAsia="Times New Roman" w:hAnsi="Verdana" w:cs="Times New Roman"/>
                      <w:sz w:val="16"/>
                      <w:szCs w:val="16"/>
                      <w:lang w:eastAsia="bs-Latn-BA"/>
                    </w:rPr>
                    <w:t>tručni savjetnik</w:t>
                  </w:r>
                </w:p>
              </w:tc>
            </w:tr>
            <w:tr w:rsidR="006B72B8" w:rsidRPr="006B72B8" w:rsidTr="00DB04FA">
              <w:trPr>
                <w:tblCellSpacing w:w="15" w:type="dxa"/>
              </w:trPr>
              <w:tc>
                <w:tcPr>
                  <w:tcW w:w="0" w:type="auto"/>
                  <w:tcBorders>
                    <w:top w:val="nil"/>
                    <w:left w:val="nil"/>
                    <w:bottom w:val="nil"/>
                    <w:right w:val="nil"/>
                  </w:tcBorders>
                  <w:vAlign w:val="center"/>
                  <w:hideMark/>
                </w:tcPr>
                <w:p w:rsidR="006B72B8" w:rsidRPr="006B72B8" w:rsidRDefault="006B72B8" w:rsidP="00DB04FA">
                  <w:pPr>
                    <w:spacing w:after="0" w:line="240" w:lineRule="auto"/>
                    <w:rPr>
                      <w:rFonts w:ascii="Verdana" w:eastAsia="Times New Roman" w:hAnsi="Verdana" w:cs="Times New Roman"/>
                      <w:sz w:val="16"/>
                      <w:szCs w:val="16"/>
                      <w:lang w:eastAsia="bs-Latn-BA"/>
                    </w:rPr>
                  </w:pPr>
                  <w:r w:rsidRPr="006B72B8">
                    <w:rPr>
                      <w:rFonts w:ascii="Verdana" w:eastAsia="Times New Roman" w:hAnsi="Verdana" w:cs="Times New Roman"/>
                      <w:sz w:val="16"/>
                      <w:szCs w:val="16"/>
                      <w:lang w:eastAsia="bs-Latn-BA"/>
                    </w:rPr>
                    <w:t>Tel: 033/223-180</w:t>
                  </w:r>
                </w:p>
              </w:tc>
            </w:tr>
            <w:tr w:rsidR="006B72B8" w:rsidRPr="006B72B8" w:rsidTr="00DB04FA">
              <w:trPr>
                <w:tblCellSpacing w:w="15" w:type="dxa"/>
              </w:trPr>
              <w:tc>
                <w:tcPr>
                  <w:tcW w:w="0" w:type="auto"/>
                  <w:tcBorders>
                    <w:top w:val="nil"/>
                    <w:left w:val="nil"/>
                    <w:bottom w:val="nil"/>
                    <w:right w:val="nil"/>
                  </w:tcBorders>
                  <w:vAlign w:val="center"/>
                  <w:hideMark/>
                </w:tcPr>
                <w:p w:rsidR="006B72B8" w:rsidRPr="006B72B8" w:rsidRDefault="006B72B8" w:rsidP="00DB04FA">
                  <w:pPr>
                    <w:spacing w:after="0" w:line="240" w:lineRule="auto"/>
                    <w:rPr>
                      <w:rFonts w:ascii="Verdana" w:eastAsia="Times New Roman" w:hAnsi="Verdana" w:cs="Times New Roman"/>
                      <w:sz w:val="16"/>
                      <w:szCs w:val="16"/>
                      <w:lang w:eastAsia="bs-Latn-BA"/>
                    </w:rPr>
                  </w:pPr>
                  <w:r w:rsidRPr="006B72B8">
                    <w:rPr>
                      <w:rFonts w:ascii="Verdana" w:eastAsia="Times New Roman" w:hAnsi="Verdana" w:cs="Times New Roman"/>
                      <w:sz w:val="16"/>
                      <w:szCs w:val="16"/>
                      <w:lang w:eastAsia="bs-Latn-BA"/>
                    </w:rPr>
                    <w:t xml:space="preserve">E-mail: </w:t>
                  </w:r>
                  <w:hyperlink r:id="rId4" w:history="1">
                    <w:r w:rsidRPr="006B72B8">
                      <w:rPr>
                        <w:rStyle w:val="Hyperlink"/>
                        <w:rFonts w:ascii="Verdana" w:eastAsia="Times New Roman" w:hAnsi="Verdana" w:cs="Times New Roman"/>
                        <w:sz w:val="16"/>
                        <w:szCs w:val="16"/>
                        <w:lang w:eastAsia="bs-Latn-BA"/>
                      </w:rPr>
                      <w:t>radomir.stevanovic@mvteo.gov.ba</w:t>
                    </w:r>
                  </w:hyperlink>
                </w:p>
              </w:tc>
            </w:tr>
          </w:tbl>
          <w:p w:rsidR="006B72B8" w:rsidRPr="006B72B8" w:rsidRDefault="006B72B8" w:rsidP="00DB04FA">
            <w:pPr>
              <w:spacing w:after="0" w:line="240" w:lineRule="auto"/>
              <w:rPr>
                <w:rFonts w:ascii="Verdana" w:eastAsia="Times New Roman" w:hAnsi="Verdana" w:cs="Times New Roman"/>
                <w:sz w:val="16"/>
                <w:szCs w:val="16"/>
                <w:lang w:eastAsia="bs-Latn-BA"/>
              </w:rPr>
            </w:pPr>
          </w:p>
        </w:tc>
      </w:tr>
      <w:tr w:rsidR="006B72B8" w:rsidRPr="00784436" w:rsidTr="00DB04FA">
        <w:tc>
          <w:tcPr>
            <w:tcW w:w="0" w:type="auto"/>
            <w:shd w:val="clear" w:color="auto" w:fill="FFFFFF"/>
            <w:hideMark/>
          </w:tcPr>
          <w:p w:rsidR="006B72B8" w:rsidRPr="006B72B8" w:rsidRDefault="006B72B8" w:rsidP="00DB04FA">
            <w:pPr>
              <w:spacing w:after="0" w:line="240" w:lineRule="auto"/>
              <w:rPr>
                <w:rFonts w:ascii="Verdana" w:eastAsia="Times New Roman" w:hAnsi="Verdana" w:cs="Times New Roman"/>
                <w:b/>
                <w:bCs/>
                <w:color w:val="000000"/>
                <w:sz w:val="16"/>
                <w:szCs w:val="16"/>
                <w:lang w:eastAsia="bs-Latn-BA"/>
              </w:rPr>
            </w:pPr>
            <w:r w:rsidRPr="006B72B8">
              <w:rPr>
                <w:rFonts w:ascii="Verdana" w:eastAsia="Times New Roman" w:hAnsi="Verdana" w:cs="Times New Roman"/>
                <w:b/>
                <w:bCs/>
                <w:color w:val="000000"/>
                <w:sz w:val="16"/>
                <w:szCs w:val="16"/>
                <w:lang w:eastAsia="bs-Latn-BA"/>
              </w:rPr>
              <w:t xml:space="preserve">Svrha administrativnog postupka </w:t>
            </w:r>
          </w:p>
        </w:tc>
        <w:tc>
          <w:tcPr>
            <w:tcW w:w="0" w:type="auto"/>
            <w:shd w:val="clear" w:color="auto" w:fill="FFFFFF"/>
            <w:vAlign w:val="center"/>
            <w:hideMark/>
          </w:tcPr>
          <w:p w:rsidR="006B72B8" w:rsidRPr="006B72B8" w:rsidRDefault="006B72B8" w:rsidP="00DB04FA">
            <w:pPr>
              <w:autoSpaceDE w:val="0"/>
              <w:autoSpaceDN w:val="0"/>
              <w:adjustRightInd w:val="0"/>
              <w:spacing w:after="0" w:line="240" w:lineRule="auto"/>
              <w:rPr>
                <w:rFonts w:ascii="Verdana" w:hAnsi="Verdana" w:cs="TimesNewRoman,Bold"/>
                <w:bCs/>
                <w:sz w:val="16"/>
                <w:szCs w:val="16"/>
              </w:rPr>
            </w:pPr>
            <w:r w:rsidRPr="006B72B8">
              <w:rPr>
                <w:rFonts w:ascii="Verdana" w:eastAsia="Times New Roman" w:hAnsi="Verdana" w:cs="Times New Roman"/>
                <w:sz w:val="16"/>
                <w:szCs w:val="16"/>
                <w:lang w:eastAsia="bs-Latn-BA"/>
              </w:rPr>
              <w:t>Ostvarivanje prava za podnošenje zahtjeva za izdavanje isprava za vanjskotrgovinski promet</w:t>
            </w:r>
            <w:r w:rsidRPr="006B72B8">
              <w:rPr>
                <w:rFonts w:ascii="Verdana" w:hAnsi="Verdana" w:cs="TimesNewRoman,Bold"/>
                <w:bCs/>
                <w:sz w:val="16"/>
                <w:szCs w:val="16"/>
              </w:rPr>
              <w:t xml:space="preserve"> oružja, vojne opreme i roba posebne namjene</w:t>
            </w:r>
          </w:p>
          <w:p w:rsidR="006B72B8" w:rsidRPr="006B72B8" w:rsidRDefault="006B72B8" w:rsidP="00DB04FA">
            <w:pPr>
              <w:spacing w:after="0" w:line="240" w:lineRule="auto"/>
              <w:rPr>
                <w:rFonts w:ascii="Verdana" w:eastAsia="Times New Roman" w:hAnsi="Verdana" w:cs="Times New Roman"/>
                <w:sz w:val="16"/>
                <w:szCs w:val="16"/>
                <w:lang w:eastAsia="bs-Latn-BA"/>
              </w:rPr>
            </w:pPr>
            <w:r w:rsidRPr="006B72B8">
              <w:rPr>
                <w:rFonts w:ascii="Verdana" w:eastAsia="Times New Roman" w:hAnsi="Verdana" w:cs="Times New Roman"/>
                <w:sz w:val="16"/>
                <w:szCs w:val="16"/>
                <w:lang w:eastAsia="bs-Latn-BA"/>
              </w:rPr>
              <w:t xml:space="preserve"> </w:t>
            </w:r>
          </w:p>
        </w:tc>
      </w:tr>
      <w:tr w:rsidR="006B72B8" w:rsidRPr="00784436" w:rsidTr="00DB04FA">
        <w:tc>
          <w:tcPr>
            <w:tcW w:w="0" w:type="auto"/>
            <w:shd w:val="clear" w:color="auto" w:fill="F5F5F5"/>
            <w:hideMark/>
          </w:tcPr>
          <w:p w:rsidR="006B72B8" w:rsidRPr="006B72B8" w:rsidRDefault="006B72B8" w:rsidP="00DB04FA">
            <w:pPr>
              <w:spacing w:after="0" w:line="240" w:lineRule="auto"/>
              <w:rPr>
                <w:rFonts w:ascii="Verdana" w:eastAsia="Times New Roman" w:hAnsi="Verdana" w:cs="Times New Roman"/>
                <w:b/>
                <w:bCs/>
                <w:color w:val="000000"/>
                <w:sz w:val="16"/>
                <w:szCs w:val="16"/>
                <w:lang w:eastAsia="bs-Latn-BA"/>
              </w:rPr>
            </w:pPr>
            <w:r w:rsidRPr="006B72B8">
              <w:rPr>
                <w:rFonts w:ascii="Verdana" w:eastAsia="Times New Roman" w:hAnsi="Verdana" w:cs="Times New Roman"/>
                <w:b/>
                <w:bCs/>
                <w:color w:val="000000"/>
                <w:sz w:val="16"/>
                <w:szCs w:val="16"/>
                <w:lang w:eastAsia="bs-Latn-BA"/>
              </w:rPr>
              <w:t xml:space="preserve">Pravni osnov administrativnog postupka </w:t>
            </w:r>
          </w:p>
        </w:tc>
        <w:tc>
          <w:tcPr>
            <w:tcW w:w="0" w:type="auto"/>
            <w:shd w:val="clear" w:color="auto" w:fill="F5F5F5"/>
            <w:vAlign w:val="center"/>
            <w:hideMark/>
          </w:tcPr>
          <w:p w:rsidR="006B72B8" w:rsidRPr="00255B96" w:rsidRDefault="006B72B8" w:rsidP="00255B96">
            <w:pPr>
              <w:autoSpaceDE w:val="0"/>
              <w:autoSpaceDN w:val="0"/>
              <w:adjustRightInd w:val="0"/>
              <w:spacing w:after="0" w:line="240" w:lineRule="auto"/>
              <w:rPr>
                <w:rFonts w:ascii="Verdana" w:hAnsi="Verdana" w:cs="TimesNewRoman,Bold"/>
                <w:bCs/>
                <w:sz w:val="16"/>
                <w:szCs w:val="16"/>
              </w:rPr>
            </w:pPr>
            <w:r w:rsidRPr="006B72B8">
              <w:rPr>
                <w:rFonts w:ascii="Verdana" w:eastAsia="Times New Roman" w:hAnsi="Verdana" w:cs="Times New Roman"/>
                <w:sz w:val="16"/>
                <w:szCs w:val="16"/>
                <w:lang w:eastAsia="bs-Latn-BA"/>
              </w:rPr>
              <w:t>Zakon o kontroli vanjskotrgovinskog prometa oružja, vojne opreme i roba posebne namjene</w:t>
            </w:r>
            <w:r w:rsidR="00255B96">
              <w:rPr>
                <w:rFonts w:ascii="Verdana" w:eastAsia="Times New Roman" w:hAnsi="Verdana" w:cs="Times New Roman"/>
                <w:sz w:val="16"/>
                <w:szCs w:val="16"/>
                <w:lang w:eastAsia="bs-Latn-BA"/>
              </w:rPr>
              <w:t xml:space="preserve"> </w:t>
            </w:r>
            <w:r w:rsidR="00255B96" w:rsidRPr="00255B96">
              <w:rPr>
                <w:rFonts w:ascii="Verdana" w:eastAsia="Times New Roman" w:hAnsi="Verdana" w:cs="Times New Roman"/>
                <w:sz w:val="16"/>
                <w:szCs w:val="16"/>
                <w:lang w:eastAsia="bs-Latn-BA"/>
              </w:rPr>
              <w:t>("Službeni glasnik BiH", br. 53/16)</w:t>
            </w:r>
            <w:r w:rsidRPr="006B72B8">
              <w:rPr>
                <w:rFonts w:ascii="Verdana" w:eastAsia="Times New Roman" w:hAnsi="Verdana" w:cs="Times New Roman"/>
                <w:sz w:val="16"/>
                <w:szCs w:val="16"/>
                <w:lang w:eastAsia="bs-Latn-BA"/>
              </w:rPr>
              <w:t xml:space="preserve">, </w:t>
            </w:r>
            <w:r w:rsidRPr="006B72B8">
              <w:rPr>
                <w:rFonts w:ascii="Verdana" w:hAnsi="Verdana" w:cs="TimesNewRoman,Bold"/>
                <w:bCs/>
                <w:sz w:val="16"/>
                <w:szCs w:val="16"/>
              </w:rPr>
              <w:t>Pravilnik o vođenju registra lica vanjskotrgovinskog prometa oružja, vojne opreme i robe posebne namjene</w:t>
            </w:r>
            <w:r w:rsidR="00255B96">
              <w:rPr>
                <w:rFonts w:ascii="Verdana" w:hAnsi="Verdana" w:cs="TimesNewRoman,Bold"/>
                <w:bCs/>
                <w:sz w:val="16"/>
                <w:szCs w:val="16"/>
              </w:rPr>
              <w:t xml:space="preserve"> </w:t>
            </w:r>
            <w:r w:rsidR="00255B96" w:rsidRPr="00255B96">
              <w:rPr>
                <w:rFonts w:ascii="Verdana" w:hAnsi="Verdana" w:cs="TimesNewRoman,Bold"/>
                <w:bCs/>
                <w:sz w:val="16"/>
                <w:szCs w:val="16"/>
              </w:rPr>
              <w:t>("</w:t>
            </w:r>
            <w:r w:rsidR="00255B96">
              <w:rPr>
                <w:rFonts w:ascii="Verdana" w:hAnsi="Verdana" w:cs="TimesNewRoman,Bold"/>
                <w:bCs/>
                <w:sz w:val="16"/>
                <w:szCs w:val="16"/>
              </w:rPr>
              <w:t>Službeni glasnik BiH", br. 68/17).</w:t>
            </w:r>
          </w:p>
        </w:tc>
      </w:tr>
      <w:tr w:rsidR="006B72B8" w:rsidRPr="00784436" w:rsidTr="00DB04FA">
        <w:tc>
          <w:tcPr>
            <w:tcW w:w="0" w:type="auto"/>
            <w:shd w:val="clear" w:color="auto" w:fill="FFFFFF"/>
            <w:hideMark/>
          </w:tcPr>
          <w:p w:rsidR="006B72B8" w:rsidRPr="006B72B8" w:rsidRDefault="006B72B8" w:rsidP="00DB04FA">
            <w:pPr>
              <w:spacing w:after="0" w:line="240" w:lineRule="auto"/>
              <w:rPr>
                <w:rFonts w:ascii="Verdana" w:eastAsia="Times New Roman" w:hAnsi="Verdana" w:cs="Times New Roman"/>
                <w:b/>
                <w:bCs/>
                <w:color w:val="000000"/>
                <w:sz w:val="16"/>
                <w:szCs w:val="16"/>
                <w:lang w:eastAsia="bs-Latn-BA"/>
              </w:rPr>
            </w:pPr>
            <w:r w:rsidRPr="006B72B8">
              <w:rPr>
                <w:rFonts w:ascii="Verdana" w:eastAsia="Times New Roman" w:hAnsi="Verdana" w:cs="Times New Roman"/>
                <w:b/>
                <w:bCs/>
                <w:color w:val="000000"/>
                <w:sz w:val="16"/>
                <w:szCs w:val="16"/>
                <w:lang w:eastAsia="bs-Latn-BA"/>
              </w:rPr>
              <w:t xml:space="preserve">Taksa / naknada koju je potrebno uplatiti </w:t>
            </w:r>
          </w:p>
        </w:tc>
        <w:tc>
          <w:tcPr>
            <w:tcW w:w="0" w:type="auto"/>
            <w:shd w:val="clear" w:color="auto" w:fill="FFFFFF"/>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69"/>
              <w:gridCol w:w="1308"/>
              <w:gridCol w:w="4387"/>
              <w:gridCol w:w="731"/>
            </w:tblGrid>
            <w:tr w:rsidR="006B72B8" w:rsidRPr="006B72B8" w:rsidTr="00DB04FA">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B72B8" w:rsidRPr="006B72B8" w:rsidRDefault="006B72B8" w:rsidP="00DB04FA">
                  <w:pPr>
                    <w:spacing w:after="0" w:line="240" w:lineRule="auto"/>
                    <w:jc w:val="center"/>
                    <w:rPr>
                      <w:rFonts w:ascii="Verdana" w:eastAsia="Times New Roman" w:hAnsi="Verdana" w:cs="Times New Roman"/>
                      <w:b/>
                      <w:bCs/>
                      <w:sz w:val="16"/>
                      <w:szCs w:val="16"/>
                      <w:lang w:eastAsia="bs-Latn-BA"/>
                    </w:rPr>
                  </w:pPr>
                  <w:r w:rsidRPr="006B72B8">
                    <w:rPr>
                      <w:rFonts w:ascii="Verdana" w:eastAsia="Times New Roman" w:hAnsi="Verdana" w:cs="Times New Roman"/>
                      <w:b/>
                      <w:bCs/>
                      <w:sz w:val="16"/>
                      <w:szCs w:val="16"/>
                      <w:lang w:eastAsia="bs-Latn-BA"/>
                    </w:rPr>
                    <w:t>Naziv takse / naknade</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B72B8" w:rsidRPr="006B72B8" w:rsidRDefault="006B72B8" w:rsidP="00DB04FA">
                  <w:pPr>
                    <w:spacing w:after="0" w:line="240" w:lineRule="auto"/>
                    <w:jc w:val="center"/>
                    <w:rPr>
                      <w:rFonts w:ascii="Verdana" w:eastAsia="Times New Roman" w:hAnsi="Verdana" w:cs="Times New Roman"/>
                      <w:b/>
                      <w:bCs/>
                      <w:sz w:val="16"/>
                      <w:szCs w:val="16"/>
                      <w:lang w:eastAsia="bs-Latn-BA"/>
                    </w:rPr>
                  </w:pPr>
                  <w:r w:rsidRPr="006B72B8">
                    <w:rPr>
                      <w:rFonts w:ascii="Verdana" w:eastAsia="Times New Roman" w:hAnsi="Verdana" w:cs="Times New Roman"/>
                      <w:b/>
                      <w:bCs/>
                      <w:sz w:val="16"/>
                      <w:szCs w:val="16"/>
                      <w:lang w:eastAsia="bs-Latn-BA"/>
                    </w:rPr>
                    <w:t>Iznos takse / naknade (KM)</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B72B8" w:rsidRPr="006B72B8" w:rsidRDefault="006B72B8" w:rsidP="00DB04FA">
                  <w:pPr>
                    <w:spacing w:after="0" w:line="240" w:lineRule="auto"/>
                    <w:jc w:val="center"/>
                    <w:rPr>
                      <w:rFonts w:ascii="Verdana" w:eastAsia="Times New Roman" w:hAnsi="Verdana" w:cs="Times New Roman"/>
                      <w:b/>
                      <w:bCs/>
                      <w:sz w:val="16"/>
                      <w:szCs w:val="16"/>
                      <w:lang w:eastAsia="bs-Latn-BA"/>
                    </w:rPr>
                  </w:pPr>
                  <w:r w:rsidRPr="006B72B8">
                    <w:rPr>
                      <w:rFonts w:ascii="Verdana" w:eastAsia="Times New Roman" w:hAnsi="Verdana" w:cs="Times New Roman"/>
                      <w:b/>
                      <w:bCs/>
                      <w:sz w:val="16"/>
                      <w:szCs w:val="16"/>
                      <w:lang w:eastAsia="bs-Latn-BA"/>
                    </w:rPr>
                    <w:t>Broj računa za uplatu</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B72B8" w:rsidRPr="006B72B8" w:rsidRDefault="006B72B8" w:rsidP="00DB04FA">
                  <w:pPr>
                    <w:spacing w:after="0" w:line="240" w:lineRule="auto"/>
                    <w:jc w:val="center"/>
                    <w:rPr>
                      <w:rFonts w:ascii="Verdana" w:eastAsia="Times New Roman" w:hAnsi="Verdana" w:cs="Times New Roman"/>
                      <w:b/>
                      <w:bCs/>
                      <w:sz w:val="16"/>
                      <w:szCs w:val="16"/>
                      <w:lang w:eastAsia="bs-Latn-BA"/>
                    </w:rPr>
                  </w:pPr>
                  <w:r w:rsidRPr="006B72B8">
                    <w:rPr>
                      <w:rFonts w:ascii="Verdana" w:eastAsia="Times New Roman" w:hAnsi="Verdana" w:cs="Times New Roman"/>
                      <w:b/>
                      <w:bCs/>
                      <w:sz w:val="16"/>
                      <w:szCs w:val="16"/>
                      <w:lang w:eastAsia="bs-Latn-BA"/>
                    </w:rPr>
                    <w:t>Poziv na broj</w:t>
                  </w:r>
                </w:p>
              </w:tc>
            </w:tr>
            <w:tr w:rsidR="006B72B8" w:rsidRPr="006B72B8" w:rsidTr="00DB04FA">
              <w:tc>
                <w:tcPr>
                  <w:tcW w:w="0" w:type="auto"/>
                  <w:tcBorders>
                    <w:top w:val="nil"/>
                    <w:left w:val="nil"/>
                    <w:bottom w:val="nil"/>
                    <w:right w:val="nil"/>
                  </w:tcBorders>
                  <w:vAlign w:val="center"/>
                  <w:hideMark/>
                </w:tcPr>
                <w:p w:rsidR="006B72B8" w:rsidRPr="006B72B8" w:rsidRDefault="000919C1" w:rsidP="00DB04FA">
                  <w:pPr>
                    <w:spacing w:after="0" w:line="240" w:lineRule="auto"/>
                    <w:rPr>
                      <w:rFonts w:ascii="Verdana" w:eastAsia="Times New Roman" w:hAnsi="Verdana" w:cs="Times New Roman"/>
                      <w:sz w:val="16"/>
                      <w:szCs w:val="16"/>
                      <w:lang w:eastAsia="bs-Latn-BA"/>
                    </w:rPr>
                  </w:pPr>
                  <w:r>
                    <w:rPr>
                      <w:rFonts w:ascii="Verdana" w:eastAsia="Times New Roman" w:hAnsi="Verdana" w:cs="Times New Roman"/>
                      <w:sz w:val="16"/>
                      <w:szCs w:val="16"/>
                      <w:lang w:eastAsia="bs-Latn-BA"/>
                    </w:rPr>
                    <w:t>Taks</w:t>
                  </w:r>
                  <w:r w:rsidR="006B72B8" w:rsidRPr="006B72B8">
                    <w:rPr>
                      <w:rFonts w:ascii="Verdana" w:eastAsia="Times New Roman" w:hAnsi="Verdana" w:cs="Times New Roman"/>
                      <w:sz w:val="16"/>
                      <w:szCs w:val="16"/>
                      <w:lang w:eastAsia="bs-Latn-BA"/>
                    </w:rPr>
                    <w:t xml:space="preserve">a viših organa vlasti </w:t>
                  </w:r>
                </w:p>
              </w:tc>
              <w:tc>
                <w:tcPr>
                  <w:tcW w:w="0" w:type="auto"/>
                  <w:tcBorders>
                    <w:top w:val="nil"/>
                    <w:left w:val="nil"/>
                    <w:bottom w:val="nil"/>
                    <w:right w:val="nil"/>
                  </w:tcBorders>
                  <w:vAlign w:val="center"/>
                  <w:hideMark/>
                </w:tcPr>
                <w:p w:rsidR="006B72B8" w:rsidRPr="006B72B8" w:rsidRDefault="006B72B8" w:rsidP="006B72B8">
                  <w:pPr>
                    <w:spacing w:after="0" w:line="240" w:lineRule="auto"/>
                    <w:jc w:val="center"/>
                    <w:rPr>
                      <w:rFonts w:ascii="Verdana" w:eastAsia="Times New Roman" w:hAnsi="Verdana" w:cs="Times New Roman"/>
                      <w:sz w:val="16"/>
                      <w:szCs w:val="16"/>
                      <w:lang w:eastAsia="bs-Latn-BA"/>
                    </w:rPr>
                  </w:pPr>
                  <w:r w:rsidRPr="006B72B8">
                    <w:rPr>
                      <w:rFonts w:ascii="Verdana" w:eastAsia="Times New Roman" w:hAnsi="Verdana" w:cs="Times New Roman"/>
                      <w:sz w:val="16"/>
                      <w:szCs w:val="16"/>
                      <w:lang w:eastAsia="bs-Latn-BA"/>
                    </w:rPr>
                    <w:t>5</w:t>
                  </w:r>
                </w:p>
              </w:tc>
              <w:tc>
                <w:tcPr>
                  <w:tcW w:w="0" w:type="auto"/>
                  <w:tcBorders>
                    <w:top w:val="nil"/>
                    <w:left w:val="nil"/>
                    <w:bottom w:val="nil"/>
                    <w:right w:val="nil"/>
                  </w:tcBorders>
                  <w:vAlign w:val="center"/>
                  <w:hideMark/>
                </w:tcPr>
                <w:p w:rsidR="006B72B8" w:rsidRPr="006B72B8" w:rsidRDefault="006B72B8" w:rsidP="00DB04FA">
                  <w:pPr>
                    <w:spacing w:after="0" w:line="240" w:lineRule="auto"/>
                    <w:rPr>
                      <w:rFonts w:ascii="Verdana" w:eastAsia="Times New Roman" w:hAnsi="Verdana" w:cs="Times New Roman"/>
                      <w:sz w:val="16"/>
                      <w:szCs w:val="16"/>
                      <w:lang w:eastAsia="bs-Latn-BA"/>
                    </w:rPr>
                  </w:pPr>
                  <w:r w:rsidRPr="006B72B8">
                    <w:rPr>
                      <w:rFonts w:ascii="Verdana" w:eastAsia="Times New Roman" w:hAnsi="Verdana" w:cs="Times New Roman"/>
                      <w:sz w:val="16"/>
                      <w:szCs w:val="16"/>
                      <w:lang w:eastAsia="bs-Latn-BA"/>
                    </w:rPr>
                    <w:t xml:space="preserve">U korist: JRT TREZOR BiH DEPOZITNI RAČUN </w:t>
                  </w:r>
                </w:p>
                <w:p w:rsidR="006B72B8" w:rsidRPr="006B72B8" w:rsidRDefault="006B72B8" w:rsidP="00DB04FA">
                  <w:pPr>
                    <w:spacing w:after="0" w:line="240" w:lineRule="auto"/>
                    <w:rPr>
                      <w:rFonts w:ascii="Verdana" w:eastAsia="Times New Roman" w:hAnsi="Verdana" w:cs="Times New Roman"/>
                      <w:sz w:val="16"/>
                      <w:szCs w:val="16"/>
                      <w:lang w:eastAsia="bs-Latn-BA"/>
                    </w:rPr>
                  </w:pPr>
                  <w:r w:rsidRPr="006B72B8">
                    <w:rPr>
                      <w:rFonts w:ascii="Verdana" w:eastAsia="Times New Roman" w:hAnsi="Verdana" w:cs="Times New Roman"/>
                      <w:sz w:val="16"/>
                      <w:szCs w:val="16"/>
                      <w:lang w:eastAsia="bs-Latn-BA"/>
                    </w:rPr>
                    <w:t xml:space="preserve">Br. Ž.R: 3380002210018390 (Unicredit banka d.d. Mostar) </w:t>
                  </w:r>
                </w:p>
                <w:p w:rsidR="006B72B8" w:rsidRPr="006B72B8" w:rsidRDefault="006B72B8" w:rsidP="00DB04FA">
                  <w:pPr>
                    <w:spacing w:after="0" w:line="240" w:lineRule="auto"/>
                    <w:rPr>
                      <w:rFonts w:ascii="Verdana" w:eastAsia="Times New Roman" w:hAnsi="Verdana" w:cs="Times New Roman"/>
                      <w:sz w:val="16"/>
                      <w:szCs w:val="16"/>
                      <w:lang w:eastAsia="bs-Latn-BA"/>
                    </w:rPr>
                  </w:pPr>
                  <w:r w:rsidRPr="006B72B8">
                    <w:rPr>
                      <w:rFonts w:ascii="Verdana" w:eastAsia="Times New Roman" w:hAnsi="Verdana" w:cs="Times New Roman"/>
                      <w:sz w:val="16"/>
                      <w:szCs w:val="16"/>
                      <w:lang w:eastAsia="bs-Latn-BA"/>
                    </w:rPr>
                    <w:t xml:space="preserve">Br. Ž.R: 5517902220404858 (Unicredit banka a.d. Banja Luka) </w:t>
                  </w:r>
                </w:p>
                <w:p w:rsidR="006B72B8" w:rsidRPr="006B72B8" w:rsidRDefault="006B72B8" w:rsidP="00DB04FA">
                  <w:pPr>
                    <w:spacing w:after="0" w:line="240" w:lineRule="auto"/>
                    <w:rPr>
                      <w:rFonts w:ascii="Verdana" w:eastAsia="Times New Roman" w:hAnsi="Verdana" w:cs="Times New Roman"/>
                      <w:sz w:val="16"/>
                      <w:szCs w:val="16"/>
                      <w:lang w:eastAsia="bs-Latn-BA"/>
                    </w:rPr>
                  </w:pPr>
                  <w:r w:rsidRPr="006B72B8">
                    <w:rPr>
                      <w:rFonts w:ascii="Verdana" w:eastAsia="Times New Roman" w:hAnsi="Verdana" w:cs="Times New Roman"/>
                      <w:sz w:val="16"/>
                      <w:szCs w:val="16"/>
                      <w:lang w:eastAsia="bs-Latn-BA"/>
                    </w:rPr>
                    <w:t xml:space="preserve">Br. Ž.R: 5556000031201417(Nova banka a.d. Banja Luka) </w:t>
                  </w:r>
                </w:p>
                <w:p w:rsidR="006B72B8" w:rsidRPr="006B72B8" w:rsidRDefault="006B72B8" w:rsidP="00DB04FA">
                  <w:pPr>
                    <w:spacing w:after="0" w:line="240" w:lineRule="auto"/>
                    <w:rPr>
                      <w:rFonts w:ascii="Verdana" w:eastAsia="Times New Roman" w:hAnsi="Verdana" w:cs="Times New Roman"/>
                      <w:sz w:val="16"/>
                      <w:szCs w:val="16"/>
                      <w:lang w:eastAsia="bs-Latn-BA"/>
                    </w:rPr>
                  </w:pPr>
                  <w:r w:rsidRPr="006B72B8">
                    <w:rPr>
                      <w:rFonts w:ascii="Verdana" w:eastAsia="Times New Roman" w:hAnsi="Verdana" w:cs="Times New Roman"/>
                      <w:sz w:val="16"/>
                      <w:szCs w:val="16"/>
                      <w:lang w:eastAsia="bs-Latn-BA"/>
                    </w:rPr>
                    <w:t xml:space="preserve">Br. Ž.R: 5620128137723339 (NLB Banka a.d. Banja Luka) </w:t>
                  </w:r>
                </w:p>
                <w:p w:rsidR="006B72B8" w:rsidRPr="006B72B8" w:rsidRDefault="006B72B8" w:rsidP="00DB04FA">
                  <w:pPr>
                    <w:spacing w:after="0" w:line="240" w:lineRule="auto"/>
                    <w:rPr>
                      <w:rFonts w:ascii="Verdana" w:eastAsia="Times New Roman" w:hAnsi="Verdana" w:cs="Times New Roman"/>
                      <w:sz w:val="16"/>
                      <w:szCs w:val="16"/>
                      <w:lang w:eastAsia="bs-Latn-BA"/>
                    </w:rPr>
                  </w:pPr>
                  <w:r w:rsidRPr="006B72B8">
                    <w:rPr>
                      <w:rFonts w:ascii="Verdana" w:eastAsia="Times New Roman" w:hAnsi="Verdana" w:cs="Times New Roman"/>
                      <w:sz w:val="16"/>
                      <w:szCs w:val="16"/>
                      <w:lang w:eastAsia="bs-Latn-BA"/>
                    </w:rPr>
                    <w:t>vrsta prihoda 722101 Budžetska organizacija 0801999 Općina: upisati broj matične općine sjedišta podnosi</w:t>
                  </w:r>
                  <w:r w:rsidR="000919C1">
                    <w:rPr>
                      <w:rFonts w:ascii="Verdana" w:eastAsia="Times New Roman" w:hAnsi="Verdana" w:cs="Times New Roman"/>
                      <w:sz w:val="16"/>
                      <w:szCs w:val="16"/>
                      <w:lang w:eastAsia="bs-Latn-BA"/>
                    </w:rPr>
                    <w:t>telja</w:t>
                  </w:r>
                  <w:r w:rsidRPr="006B72B8">
                    <w:rPr>
                      <w:rFonts w:ascii="Verdana" w:eastAsia="Times New Roman" w:hAnsi="Verdana" w:cs="Times New Roman"/>
                      <w:sz w:val="16"/>
                      <w:szCs w:val="16"/>
                      <w:lang w:eastAsia="bs-Latn-BA"/>
                    </w:rPr>
                    <w:t xml:space="preserve"> zahtjeva (firme)</w:t>
                  </w:r>
                </w:p>
              </w:tc>
              <w:tc>
                <w:tcPr>
                  <w:tcW w:w="0" w:type="auto"/>
                  <w:tcBorders>
                    <w:top w:val="nil"/>
                    <w:left w:val="nil"/>
                    <w:bottom w:val="nil"/>
                    <w:right w:val="nil"/>
                  </w:tcBorders>
                  <w:vAlign w:val="center"/>
                  <w:hideMark/>
                </w:tcPr>
                <w:p w:rsidR="006B72B8" w:rsidRPr="006B72B8" w:rsidRDefault="006B72B8" w:rsidP="00DB04FA">
                  <w:pPr>
                    <w:spacing w:after="0" w:line="240" w:lineRule="auto"/>
                    <w:jc w:val="center"/>
                    <w:rPr>
                      <w:rFonts w:ascii="Verdana" w:eastAsia="Times New Roman" w:hAnsi="Verdana" w:cs="Times New Roman"/>
                      <w:sz w:val="16"/>
                      <w:szCs w:val="16"/>
                      <w:lang w:eastAsia="bs-Latn-BA"/>
                    </w:rPr>
                  </w:pPr>
                </w:p>
                <w:p w:rsidR="006B72B8" w:rsidRPr="006B72B8" w:rsidRDefault="006B72B8" w:rsidP="00DB04FA">
                  <w:pPr>
                    <w:spacing w:after="0" w:line="240" w:lineRule="auto"/>
                    <w:jc w:val="center"/>
                    <w:rPr>
                      <w:rFonts w:ascii="Verdana" w:eastAsia="Times New Roman" w:hAnsi="Verdana" w:cs="Times New Roman"/>
                      <w:sz w:val="16"/>
                      <w:szCs w:val="16"/>
                      <w:lang w:eastAsia="bs-Latn-BA"/>
                    </w:rPr>
                  </w:pPr>
                  <w:r w:rsidRPr="006B72B8">
                    <w:rPr>
                      <w:rFonts w:ascii="Verdana" w:eastAsia="Times New Roman" w:hAnsi="Verdana" w:cs="Times New Roman"/>
                      <w:sz w:val="16"/>
                      <w:szCs w:val="16"/>
                      <w:lang w:eastAsia="bs-Latn-BA"/>
                    </w:rPr>
                    <w:t>1</w:t>
                  </w:r>
                </w:p>
              </w:tc>
            </w:tr>
            <w:tr w:rsidR="006B72B8" w:rsidRPr="006B72B8" w:rsidTr="00DB04FA">
              <w:tc>
                <w:tcPr>
                  <w:tcW w:w="0" w:type="auto"/>
                  <w:tcBorders>
                    <w:top w:val="nil"/>
                    <w:left w:val="nil"/>
                    <w:bottom w:val="nil"/>
                    <w:right w:val="nil"/>
                  </w:tcBorders>
                  <w:vAlign w:val="center"/>
                  <w:hideMark/>
                </w:tcPr>
                <w:p w:rsidR="006B72B8" w:rsidRPr="006B72B8" w:rsidRDefault="000919C1" w:rsidP="00DB04FA">
                  <w:pPr>
                    <w:spacing w:after="0" w:line="240" w:lineRule="auto"/>
                    <w:rPr>
                      <w:rFonts w:ascii="Verdana" w:eastAsia="Times New Roman" w:hAnsi="Verdana" w:cs="Times New Roman"/>
                      <w:sz w:val="16"/>
                      <w:szCs w:val="16"/>
                      <w:lang w:eastAsia="bs-Latn-BA"/>
                    </w:rPr>
                  </w:pPr>
                  <w:r>
                    <w:rPr>
                      <w:rFonts w:ascii="Verdana" w:eastAsia="Times New Roman" w:hAnsi="Verdana" w:cs="Times New Roman"/>
                      <w:sz w:val="16"/>
                      <w:szCs w:val="16"/>
                      <w:lang w:eastAsia="bs-Latn-BA"/>
                    </w:rPr>
                    <w:t>Taks</w:t>
                  </w:r>
                  <w:r w:rsidR="006B72B8" w:rsidRPr="006B72B8">
                    <w:rPr>
                      <w:rFonts w:ascii="Verdana" w:eastAsia="Times New Roman" w:hAnsi="Verdana" w:cs="Times New Roman"/>
                      <w:sz w:val="16"/>
                      <w:szCs w:val="16"/>
                      <w:lang w:eastAsia="bs-Latn-BA"/>
                    </w:rPr>
                    <w:t xml:space="preserve">a viših organa vlasti </w:t>
                  </w:r>
                </w:p>
              </w:tc>
              <w:tc>
                <w:tcPr>
                  <w:tcW w:w="0" w:type="auto"/>
                  <w:tcBorders>
                    <w:top w:val="nil"/>
                    <w:left w:val="nil"/>
                    <w:bottom w:val="nil"/>
                    <w:right w:val="nil"/>
                  </w:tcBorders>
                  <w:vAlign w:val="center"/>
                  <w:hideMark/>
                </w:tcPr>
                <w:p w:rsidR="006B72B8" w:rsidRPr="006B72B8" w:rsidRDefault="006B72B8" w:rsidP="006B72B8">
                  <w:pPr>
                    <w:spacing w:after="0" w:line="240" w:lineRule="auto"/>
                    <w:jc w:val="center"/>
                    <w:rPr>
                      <w:rFonts w:ascii="Verdana" w:eastAsia="Times New Roman" w:hAnsi="Verdana" w:cs="Times New Roman"/>
                      <w:sz w:val="16"/>
                      <w:szCs w:val="16"/>
                      <w:lang w:eastAsia="bs-Latn-BA"/>
                    </w:rPr>
                  </w:pPr>
                  <w:r w:rsidRPr="006B72B8">
                    <w:rPr>
                      <w:rFonts w:ascii="Verdana" w:eastAsia="Times New Roman" w:hAnsi="Verdana" w:cs="Times New Roman"/>
                      <w:sz w:val="16"/>
                      <w:szCs w:val="16"/>
                      <w:lang w:eastAsia="bs-Latn-BA"/>
                    </w:rPr>
                    <w:t>15</w:t>
                  </w:r>
                </w:p>
              </w:tc>
              <w:tc>
                <w:tcPr>
                  <w:tcW w:w="0" w:type="auto"/>
                  <w:tcBorders>
                    <w:top w:val="nil"/>
                    <w:left w:val="nil"/>
                    <w:bottom w:val="nil"/>
                    <w:right w:val="nil"/>
                  </w:tcBorders>
                  <w:vAlign w:val="center"/>
                  <w:hideMark/>
                </w:tcPr>
                <w:p w:rsidR="006B72B8" w:rsidRPr="006B72B8" w:rsidRDefault="006B72B8" w:rsidP="00DB04FA">
                  <w:pPr>
                    <w:spacing w:after="0" w:line="240" w:lineRule="auto"/>
                    <w:rPr>
                      <w:rFonts w:ascii="Verdana" w:eastAsia="Times New Roman" w:hAnsi="Verdana" w:cs="Times New Roman"/>
                      <w:sz w:val="16"/>
                      <w:szCs w:val="16"/>
                      <w:lang w:eastAsia="bs-Latn-BA"/>
                    </w:rPr>
                  </w:pPr>
                  <w:r w:rsidRPr="006B72B8">
                    <w:rPr>
                      <w:rFonts w:ascii="Verdana" w:eastAsia="Times New Roman" w:hAnsi="Verdana" w:cs="Times New Roman"/>
                      <w:sz w:val="16"/>
                      <w:szCs w:val="16"/>
                      <w:lang w:eastAsia="bs-Latn-BA"/>
                    </w:rPr>
                    <w:t xml:space="preserve">U korist: JRT TREZOR BiH DEPOZITNI RAČUN </w:t>
                  </w:r>
                </w:p>
                <w:p w:rsidR="006B72B8" w:rsidRPr="006B72B8" w:rsidRDefault="006B72B8" w:rsidP="00DB04FA">
                  <w:pPr>
                    <w:spacing w:after="0" w:line="240" w:lineRule="auto"/>
                    <w:rPr>
                      <w:rFonts w:ascii="Verdana" w:eastAsia="Times New Roman" w:hAnsi="Verdana" w:cs="Times New Roman"/>
                      <w:sz w:val="16"/>
                      <w:szCs w:val="16"/>
                      <w:lang w:eastAsia="bs-Latn-BA"/>
                    </w:rPr>
                  </w:pPr>
                  <w:r w:rsidRPr="006B72B8">
                    <w:rPr>
                      <w:rFonts w:ascii="Verdana" w:eastAsia="Times New Roman" w:hAnsi="Verdana" w:cs="Times New Roman"/>
                      <w:sz w:val="16"/>
                      <w:szCs w:val="16"/>
                      <w:lang w:eastAsia="bs-Latn-BA"/>
                    </w:rPr>
                    <w:t xml:space="preserve">Br. Ž.R: 3380002210018390 (Unicredit banka d.d. Mostar) </w:t>
                  </w:r>
                </w:p>
                <w:p w:rsidR="006B72B8" w:rsidRPr="006B72B8" w:rsidRDefault="006B72B8" w:rsidP="00DB04FA">
                  <w:pPr>
                    <w:spacing w:after="0" w:line="240" w:lineRule="auto"/>
                    <w:rPr>
                      <w:rFonts w:ascii="Verdana" w:eastAsia="Times New Roman" w:hAnsi="Verdana" w:cs="Times New Roman"/>
                      <w:sz w:val="16"/>
                      <w:szCs w:val="16"/>
                      <w:lang w:eastAsia="bs-Latn-BA"/>
                    </w:rPr>
                  </w:pPr>
                  <w:r w:rsidRPr="006B72B8">
                    <w:rPr>
                      <w:rFonts w:ascii="Verdana" w:eastAsia="Times New Roman" w:hAnsi="Verdana" w:cs="Times New Roman"/>
                      <w:sz w:val="16"/>
                      <w:szCs w:val="16"/>
                      <w:lang w:eastAsia="bs-Latn-BA"/>
                    </w:rPr>
                    <w:t xml:space="preserve">Br. Ž.R: 5517902220404858 (Unicredit banka a.d. Banja Luka) </w:t>
                  </w:r>
                </w:p>
                <w:p w:rsidR="006B72B8" w:rsidRPr="006B72B8" w:rsidRDefault="006B72B8" w:rsidP="00DB04FA">
                  <w:pPr>
                    <w:spacing w:after="0" w:line="240" w:lineRule="auto"/>
                    <w:rPr>
                      <w:rFonts w:ascii="Verdana" w:eastAsia="Times New Roman" w:hAnsi="Verdana" w:cs="Times New Roman"/>
                      <w:sz w:val="16"/>
                      <w:szCs w:val="16"/>
                      <w:lang w:eastAsia="bs-Latn-BA"/>
                    </w:rPr>
                  </w:pPr>
                  <w:r w:rsidRPr="006B72B8">
                    <w:rPr>
                      <w:rFonts w:ascii="Verdana" w:eastAsia="Times New Roman" w:hAnsi="Verdana" w:cs="Times New Roman"/>
                      <w:sz w:val="16"/>
                      <w:szCs w:val="16"/>
                      <w:lang w:eastAsia="bs-Latn-BA"/>
                    </w:rPr>
                    <w:t xml:space="preserve">Br. Ž.R: 5556000031201417 (Nova banka a.d. Banja Luka) </w:t>
                  </w:r>
                </w:p>
                <w:p w:rsidR="006B72B8" w:rsidRPr="006B72B8" w:rsidRDefault="006B72B8" w:rsidP="00DB04FA">
                  <w:pPr>
                    <w:spacing w:after="0" w:line="240" w:lineRule="auto"/>
                    <w:rPr>
                      <w:rFonts w:ascii="Verdana" w:eastAsia="Times New Roman" w:hAnsi="Verdana" w:cs="Times New Roman"/>
                      <w:sz w:val="16"/>
                      <w:szCs w:val="16"/>
                      <w:lang w:eastAsia="bs-Latn-BA"/>
                    </w:rPr>
                  </w:pPr>
                  <w:r w:rsidRPr="006B72B8">
                    <w:rPr>
                      <w:rFonts w:ascii="Verdana" w:eastAsia="Times New Roman" w:hAnsi="Verdana" w:cs="Times New Roman"/>
                      <w:sz w:val="16"/>
                      <w:szCs w:val="16"/>
                      <w:lang w:eastAsia="bs-Latn-BA"/>
                    </w:rPr>
                    <w:t xml:space="preserve">Br. Ž.R: 5620128137723339 (NLB Banka a.d. Banja Luka) </w:t>
                  </w:r>
                </w:p>
                <w:p w:rsidR="006B72B8" w:rsidRPr="006B72B8" w:rsidRDefault="006B72B8" w:rsidP="00DB04FA">
                  <w:pPr>
                    <w:spacing w:after="0" w:line="240" w:lineRule="auto"/>
                    <w:rPr>
                      <w:rFonts w:ascii="Verdana" w:eastAsia="Times New Roman" w:hAnsi="Verdana" w:cs="Times New Roman"/>
                      <w:sz w:val="16"/>
                      <w:szCs w:val="16"/>
                      <w:lang w:eastAsia="bs-Latn-BA"/>
                    </w:rPr>
                  </w:pPr>
                  <w:r w:rsidRPr="006B72B8">
                    <w:rPr>
                      <w:rFonts w:ascii="Verdana" w:eastAsia="Times New Roman" w:hAnsi="Verdana" w:cs="Times New Roman"/>
                      <w:sz w:val="16"/>
                      <w:szCs w:val="16"/>
                      <w:lang w:eastAsia="bs-Latn-BA"/>
                    </w:rPr>
                    <w:t>vrsta prihoda 722103 Budžetska organizacija 0801999 Općina: upisati broj matične općine sjedišta podnosi</w:t>
                  </w:r>
                  <w:r w:rsidR="000919C1">
                    <w:rPr>
                      <w:rFonts w:ascii="Verdana" w:eastAsia="Times New Roman" w:hAnsi="Verdana" w:cs="Times New Roman"/>
                      <w:sz w:val="16"/>
                      <w:szCs w:val="16"/>
                      <w:lang w:eastAsia="bs-Latn-BA"/>
                    </w:rPr>
                    <w:t>telja</w:t>
                  </w:r>
                  <w:r w:rsidRPr="006B72B8">
                    <w:rPr>
                      <w:rFonts w:ascii="Verdana" w:eastAsia="Times New Roman" w:hAnsi="Verdana" w:cs="Times New Roman"/>
                      <w:sz w:val="16"/>
                      <w:szCs w:val="16"/>
                      <w:lang w:eastAsia="bs-Latn-BA"/>
                    </w:rPr>
                    <w:t xml:space="preserve"> zahtjeva (firme)</w:t>
                  </w:r>
                </w:p>
              </w:tc>
              <w:tc>
                <w:tcPr>
                  <w:tcW w:w="0" w:type="auto"/>
                  <w:tcBorders>
                    <w:top w:val="nil"/>
                    <w:left w:val="nil"/>
                    <w:bottom w:val="nil"/>
                    <w:right w:val="nil"/>
                  </w:tcBorders>
                  <w:vAlign w:val="center"/>
                  <w:hideMark/>
                </w:tcPr>
                <w:p w:rsidR="006B72B8" w:rsidRPr="006B72B8" w:rsidRDefault="006B72B8" w:rsidP="00DB04FA">
                  <w:pPr>
                    <w:spacing w:after="0" w:line="240" w:lineRule="auto"/>
                    <w:jc w:val="center"/>
                    <w:rPr>
                      <w:rFonts w:ascii="Verdana" w:eastAsia="Times New Roman" w:hAnsi="Verdana" w:cs="Times New Roman"/>
                      <w:sz w:val="16"/>
                      <w:szCs w:val="16"/>
                      <w:lang w:eastAsia="bs-Latn-BA"/>
                    </w:rPr>
                  </w:pPr>
                  <w:r w:rsidRPr="006B72B8">
                    <w:rPr>
                      <w:rFonts w:ascii="Verdana" w:eastAsia="Times New Roman" w:hAnsi="Verdana" w:cs="Times New Roman"/>
                      <w:sz w:val="16"/>
                      <w:szCs w:val="16"/>
                      <w:lang w:eastAsia="bs-Latn-BA"/>
                    </w:rPr>
                    <w:t>3</w:t>
                  </w:r>
                </w:p>
              </w:tc>
            </w:tr>
          </w:tbl>
          <w:p w:rsidR="006B72B8" w:rsidRPr="006B72B8" w:rsidRDefault="006B72B8" w:rsidP="00DB04FA">
            <w:pPr>
              <w:spacing w:after="0" w:line="240" w:lineRule="auto"/>
              <w:rPr>
                <w:rFonts w:ascii="Verdana" w:eastAsia="Times New Roman" w:hAnsi="Verdana" w:cs="Times New Roman"/>
                <w:sz w:val="16"/>
                <w:szCs w:val="16"/>
                <w:lang w:eastAsia="bs-Latn-BA"/>
              </w:rPr>
            </w:pPr>
          </w:p>
        </w:tc>
      </w:tr>
      <w:tr w:rsidR="006B72B8" w:rsidRPr="00784436" w:rsidTr="00DB04FA">
        <w:tc>
          <w:tcPr>
            <w:tcW w:w="0" w:type="auto"/>
            <w:shd w:val="clear" w:color="auto" w:fill="F5F5F5"/>
            <w:hideMark/>
          </w:tcPr>
          <w:p w:rsidR="006B72B8" w:rsidRPr="006B72B8" w:rsidRDefault="006B72B8" w:rsidP="00DB04FA">
            <w:pPr>
              <w:spacing w:after="0" w:line="240" w:lineRule="auto"/>
              <w:rPr>
                <w:rFonts w:ascii="Verdana" w:eastAsia="Times New Roman" w:hAnsi="Verdana" w:cs="Times New Roman"/>
                <w:b/>
                <w:bCs/>
                <w:color w:val="000000"/>
                <w:sz w:val="16"/>
                <w:szCs w:val="16"/>
                <w:lang w:eastAsia="bs-Latn-BA"/>
              </w:rPr>
            </w:pPr>
            <w:r w:rsidRPr="006B72B8">
              <w:rPr>
                <w:rFonts w:ascii="Verdana" w:eastAsia="Times New Roman" w:hAnsi="Verdana" w:cs="Times New Roman"/>
                <w:b/>
                <w:bCs/>
                <w:color w:val="000000"/>
                <w:sz w:val="16"/>
                <w:szCs w:val="16"/>
                <w:lang w:eastAsia="bs-Latn-BA"/>
              </w:rPr>
              <w:t xml:space="preserve">Potrebne informacije pri predavanju zahtjeva </w:t>
            </w:r>
          </w:p>
        </w:tc>
        <w:tc>
          <w:tcPr>
            <w:tcW w:w="0" w:type="auto"/>
            <w:shd w:val="clear" w:color="auto" w:fill="F5F5F5"/>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39"/>
            </w:tblGrid>
            <w:tr w:rsidR="006B72B8" w:rsidRPr="006B72B8" w:rsidTr="00DB04FA">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B72B8" w:rsidRPr="006B72B8" w:rsidRDefault="006B72B8" w:rsidP="00DB04FA">
                  <w:pPr>
                    <w:spacing w:after="0" w:line="240" w:lineRule="auto"/>
                    <w:jc w:val="center"/>
                    <w:rPr>
                      <w:rFonts w:ascii="Verdana" w:eastAsia="Times New Roman" w:hAnsi="Verdana" w:cs="Times New Roman"/>
                      <w:b/>
                      <w:bCs/>
                      <w:sz w:val="16"/>
                      <w:szCs w:val="16"/>
                      <w:lang w:eastAsia="bs-Latn-BA"/>
                    </w:rPr>
                  </w:pPr>
                  <w:r w:rsidRPr="006B72B8">
                    <w:rPr>
                      <w:rFonts w:ascii="Verdana" w:eastAsia="Times New Roman" w:hAnsi="Verdana" w:cs="Times New Roman"/>
                      <w:b/>
                      <w:bCs/>
                      <w:sz w:val="16"/>
                      <w:szCs w:val="16"/>
                      <w:lang w:eastAsia="bs-Latn-BA"/>
                    </w:rPr>
                    <w:t>Informacija</w:t>
                  </w:r>
                </w:p>
              </w:tc>
            </w:tr>
            <w:tr w:rsidR="006B72B8" w:rsidRPr="006B72B8" w:rsidTr="00DB04FA">
              <w:tc>
                <w:tcPr>
                  <w:tcW w:w="0" w:type="auto"/>
                  <w:tcBorders>
                    <w:top w:val="nil"/>
                    <w:left w:val="nil"/>
                    <w:bottom w:val="nil"/>
                    <w:right w:val="nil"/>
                  </w:tcBorders>
                  <w:vAlign w:val="center"/>
                  <w:hideMark/>
                </w:tcPr>
                <w:p w:rsidR="006B72B8" w:rsidRPr="006B72B8" w:rsidRDefault="006B72B8" w:rsidP="00DB04FA">
                  <w:pPr>
                    <w:spacing w:after="0" w:line="240" w:lineRule="auto"/>
                    <w:rPr>
                      <w:rFonts w:ascii="Verdana" w:eastAsia="Times New Roman" w:hAnsi="Verdana" w:cs="Times New Roman"/>
                      <w:sz w:val="16"/>
                      <w:szCs w:val="16"/>
                      <w:lang w:eastAsia="bs-Latn-BA"/>
                    </w:rPr>
                  </w:pPr>
                  <w:r w:rsidRPr="006B72B8">
                    <w:rPr>
                      <w:rFonts w:ascii="Verdana" w:eastAsia="Times New Roman" w:hAnsi="Verdana" w:cs="Times New Roman"/>
                      <w:sz w:val="16"/>
                      <w:szCs w:val="16"/>
                      <w:lang w:eastAsia="bs-Latn-BA"/>
                    </w:rPr>
                    <w:t>Predmet zahtjeva</w:t>
                  </w:r>
                </w:p>
              </w:tc>
            </w:tr>
            <w:tr w:rsidR="006B72B8" w:rsidRPr="006B72B8" w:rsidTr="00DB04FA">
              <w:tc>
                <w:tcPr>
                  <w:tcW w:w="0" w:type="auto"/>
                  <w:tcBorders>
                    <w:top w:val="nil"/>
                    <w:left w:val="nil"/>
                    <w:bottom w:val="nil"/>
                    <w:right w:val="nil"/>
                  </w:tcBorders>
                  <w:vAlign w:val="center"/>
                  <w:hideMark/>
                </w:tcPr>
                <w:p w:rsidR="006B72B8" w:rsidRPr="006B72B8" w:rsidRDefault="006B72B8" w:rsidP="00DB04FA">
                  <w:pPr>
                    <w:spacing w:after="0" w:line="240" w:lineRule="auto"/>
                    <w:rPr>
                      <w:rFonts w:ascii="Verdana" w:eastAsia="Times New Roman" w:hAnsi="Verdana" w:cs="Times New Roman"/>
                      <w:sz w:val="16"/>
                      <w:szCs w:val="16"/>
                      <w:lang w:eastAsia="bs-Latn-BA"/>
                    </w:rPr>
                  </w:pPr>
                  <w:r w:rsidRPr="006B72B8">
                    <w:rPr>
                      <w:rFonts w:ascii="Verdana" w:eastAsia="Times New Roman" w:hAnsi="Verdana" w:cs="Times New Roman"/>
                      <w:sz w:val="16"/>
                      <w:szCs w:val="16"/>
                      <w:lang w:eastAsia="bs-Latn-BA"/>
                    </w:rPr>
                    <w:t>Naziv</w:t>
                  </w:r>
                  <w:r w:rsidR="00ED25E6">
                    <w:rPr>
                      <w:rFonts w:ascii="Verdana" w:eastAsia="Times New Roman" w:hAnsi="Verdana" w:cs="Times New Roman"/>
                      <w:sz w:val="16"/>
                      <w:szCs w:val="16"/>
                      <w:lang w:eastAsia="bs-Latn-BA"/>
                    </w:rPr>
                    <w:t xml:space="preserve"> pravnog lica</w:t>
                  </w:r>
                  <w:r w:rsidRPr="006B72B8">
                    <w:rPr>
                      <w:rFonts w:ascii="Verdana" w:eastAsia="Times New Roman" w:hAnsi="Verdana" w:cs="Times New Roman"/>
                      <w:sz w:val="16"/>
                      <w:szCs w:val="16"/>
                      <w:lang w:eastAsia="bs-Latn-BA"/>
                    </w:rPr>
                    <w:t xml:space="preserve"> podnosi</w:t>
                  </w:r>
                  <w:r w:rsidR="000919C1">
                    <w:rPr>
                      <w:rFonts w:ascii="Verdana" w:eastAsia="Times New Roman" w:hAnsi="Verdana" w:cs="Times New Roman"/>
                      <w:sz w:val="16"/>
                      <w:szCs w:val="16"/>
                      <w:lang w:eastAsia="bs-Latn-BA"/>
                    </w:rPr>
                    <w:t>telja</w:t>
                  </w:r>
                  <w:r w:rsidRPr="006B72B8">
                    <w:rPr>
                      <w:rFonts w:ascii="Verdana" w:eastAsia="Times New Roman" w:hAnsi="Verdana" w:cs="Times New Roman"/>
                      <w:sz w:val="16"/>
                      <w:szCs w:val="16"/>
                      <w:lang w:eastAsia="bs-Latn-BA"/>
                    </w:rPr>
                    <w:t xml:space="preserve"> zahtjeva</w:t>
                  </w:r>
                </w:p>
              </w:tc>
            </w:tr>
            <w:tr w:rsidR="006B72B8" w:rsidRPr="006B72B8" w:rsidTr="00DB04FA">
              <w:tc>
                <w:tcPr>
                  <w:tcW w:w="0" w:type="auto"/>
                  <w:tcBorders>
                    <w:top w:val="nil"/>
                    <w:left w:val="nil"/>
                    <w:bottom w:val="nil"/>
                    <w:right w:val="nil"/>
                  </w:tcBorders>
                  <w:vAlign w:val="center"/>
                  <w:hideMark/>
                </w:tcPr>
                <w:p w:rsidR="006B72B8" w:rsidRPr="006B72B8" w:rsidRDefault="006B72B8" w:rsidP="00DB04FA">
                  <w:pPr>
                    <w:spacing w:after="0" w:line="240" w:lineRule="auto"/>
                    <w:rPr>
                      <w:rFonts w:ascii="Verdana" w:eastAsia="Times New Roman" w:hAnsi="Verdana" w:cs="Times New Roman"/>
                      <w:sz w:val="16"/>
                      <w:szCs w:val="16"/>
                      <w:lang w:eastAsia="bs-Latn-BA"/>
                    </w:rPr>
                  </w:pPr>
                  <w:r w:rsidRPr="006B72B8">
                    <w:rPr>
                      <w:rFonts w:ascii="Verdana" w:eastAsia="Times New Roman" w:hAnsi="Verdana" w:cs="Times New Roman"/>
                      <w:sz w:val="16"/>
                      <w:szCs w:val="16"/>
                      <w:lang w:eastAsia="bs-Latn-BA"/>
                    </w:rPr>
                    <w:t xml:space="preserve">Adresa </w:t>
                  </w:r>
                  <w:r w:rsidR="00475938">
                    <w:rPr>
                      <w:rFonts w:ascii="Verdana" w:eastAsia="Times New Roman" w:hAnsi="Verdana" w:cs="Times New Roman"/>
                      <w:sz w:val="16"/>
                      <w:szCs w:val="16"/>
                      <w:lang w:eastAsia="bs-Latn-BA"/>
                    </w:rPr>
                    <w:t xml:space="preserve">pravnog lica </w:t>
                  </w:r>
                  <w:r w:rsidRPr="006B72B8">
                    <w:rPr>
                      <w:rFonts w:ascii="Verdana" w:eastAsia="Times New Roman" w:hAnsi="Verdana" w:cs="Times New Roman"/>
                      <w:sz w:val="16"/>
                      <w:szCs w:val="16"/>
                      <w:lang w:eastAsia="bs-Latn-BA"/>
                    </w:rPr>
                    <w:t>podnosi</w:t>
                  </w:r>
                  <w:r w:rsidR="000919C1">
                    <w:rPr>
                      <w:rFonts w:ascii="Verdana" w:eastAsia="Times New Roman" w:hAnsi="Verdana" w:cs="Times New Roman"/>
                      <w:sz w:val="16"/>
                      <w:szCs w:val="16"/>
                      <w:lang w:eastAsia="bs-Latn-BA"/>
                    </w:rPr>
                    <w:t>telja</w:t>
                  </w:r>
                  <w:r w:rsidRPr="006B72B8">
                    <w:rPr>
                      <w:rFonts w:ascii="Verdana" w:eastAsia="Times New Roman" w:hAnsi="Verdana" w:cs="Times New Roman"/>
                      <w:sz w:val="16"/>
                      <w:szCs w:val="16"/>
                      <w:lang w:eastAsia="bs-Latn-BA"/>
                    </w:rPr>
                    <w:t>zahtjeva</w:t>
                  </w:r>
                </w:p>
              </w:tc>
            </w:tr>
            <w:tr w:rsidR="006B72B8" w:rsidRPr="006B72B8" w:rsidTr="00DB04FA">
              <w:tc>
                <w:tcPr>
                  <w:tcW w:w="0" w:type="auto"/>
                  <w:tcBorders>
                    <w:top w:val="nil"/>
                    <w:left w:val="nil"/>
                    <w:bottom w:val="nil"/>
                    <w:right w:val="nil"/>
                  </w:tcBorders>
                  <w:vAlign w:val="center"/>
                  <w:hideMark/>
                </w:tcPr>
                <w:p w:rsidR="006B72B8" w:rsidRPr="006B72B8" w:rsidRDefault="006B72B8" w:rsidP="00DB04FA">
                  <w:pPr>
                    <w:spacing w:after="0" w:line="240" w:lineRule="auto"/>
                    <w:rPr>
                      <w:rFonts w:ascii="Verdana" w:eastAsia="Times New Roman" w:hAnsi="Verdana" w:cs="Times New Roman"/>
                      <w:sz w:val="16"/>
                      <w:szCs w:val="16"/>
                      <w:lang w:eastAsia="bs-Latn-BA"/>
                    </w:rPr>
                  </w:pPr>
                  <w:r w:rsidRPr="006B72B8">
                    <w:rPr>
                      <w:rFonts w:ascii="Verdana" w:eastAsia="Times New Roman" w:hAnsi="Verdana" w:cs="Times New Roman"/>
                      <w:sz w:val="16"/>
                      <w:szCs w:val="16"/>
                      <w:lang w:eastAsia="bs-Latn-BA"/>
                    </w:rPr>
                    <w:t>Ime i prezime odgovorn</w:t>
                  </w:r>
                  <w:r w:rsidR="000919C1">
                    <w:rPr>
                      <w:rFonts w:ascii="Verdana" w:eastAsia="Times New Roman" w:hAnsi="Verdana" w:cs="Times New Roman"/>
                      <w:sz w:val="16"/>
                      <w:szCs w:val="16"/>
                      <w:lang w:eastAsia="bs-Latn-BA"/>
                    </w:rPr>
                    <w:t>og</w:t>
                  </w:r>
                  <w:r w:rsidRPr="006B72B8">
                    <w:rPr>
                      <w:rFonts w:ascii="Verdana" w:eastAsia="Times New Roman" w:hAnsi="Verdana" w:cs="Times New Roman"/>
                      <w:sz w:val="16"/>
                      <w:szCs w:val="16"/>
                      <w:lang w:eastAsia="bs-Latn-BA"/>
                    </w:rPr>
                    <w:t xml:space="preserve"> </w:t>
                  </w:r>
                  <w:r w:rsidR="000919C1">
                    <w:rPr>
                      <w:rFonts w:ascii="Verdana" w:eastAsia="Times New Roman" w:hAnsi="Verdana" w:cs="Times New Roman"/>
                      <w:sz w:val="16"/>
                      <w:szCs w:val="16"/>
                      <w:lang w:eastAsia="bs-Latn-BA"/>
                    </w:rPr>
                    <w:t>lica</w:t>
                  </w:r>
                </w:p>
              </w:tc>
            </w:tr>
            <w:tr w:rsidR="006B72B8" w:rsidRPr="006B72B8" w:rsidTr="00DB04FA">
              <w:tc>
                <w:tcPr>
                  <w:tcW w:w="0" w:type="auto"/>
                  <w:tcBorders>
                    <w:top w:val="nil"/>
                    <w:left w:val="nil"/>
                    <w:bottom w:val="nil"/>
                    <w:right w:val="nil"/>
                  </w:tcBorders>
                  <w:vAlign w:val="center"/>
                  <w:hideMark/>
                </w:tcPr>
                <w:p w:rsidR="006B72B8" w:rsidRPr="006B72B8" w:rsidRDefault="006B72B8" w:rsidP="00DB04FA">
                  <w:pPr>
                    <w:spacing w:after="0" w:line="240" w:lineRule="auto"/>
                    <w:rPr>
                      <w:rFonts w:ascii="Verdana" w:eastAsia="Times New Roman" w:hAnsi="Verdana" w:cs="Times New Roman"/>
                      <w:sz w:val="16"/>
                      <w:szCs w:val="16"/>
                      <w:lang w:eastAsia="bs-Latn-BA"/>
                    </w:rPr>
                  </w:pPr>
                  <w:r w:rsidRPr="006B72B8">
                    <w:rPr>
                      <w:rFonts w:ascii="Verdana" w:eastAsia="Times New Roman" w:hAnsi="Verdana" w:cs="Times New Roman"/>
                      <w:sz w:val="16"/>
                      <w:szCs w:val="16"/>
                      <w:lang w:eastAsia="bs-Latn-BA"/>
                    </w:rPr>
                    <w:t>Funkcija odgovorn</w:t>
                  </w:r>
                  <w:r w:rsidR="000919C1">
                    <w:rPr>
                      <w:rFonts w:ascii="Verdana" w:eastAsia="Times New Roman" w:hAnsi="Verdana" w:cs="Times New Roman"/>
                      <w:sz w:val="16"/>
                      <w:szCs w:val="16"/>
                      <w:lang w:eastAsia="bs-Latn-BA"/>
                    </w:rPr>
                    <w:t>og</w:t>
                  </w:r>
                  <w:r w:rsidRPr="006B72B8">
                    <w:rPr>
                      <w:rFonts w:ascii="Verdana" w:eastAsia="Times New Roman" w:hAnsi="Verdana" w:cs="Times New Roman"/>
                      <w:sz w:val="16"/>
                      <w:szCs w:val="16"/>
                      <w:lang w:eastAsia="bs-Latn-BA"/>
                    </w:rPr>
                    <w:t xml:space="preserve"> </w:t>
                  </w:r>
                  <w:r w:rsidR="000919C1">
                    <w:rPr>
                      <w:rFonts w:ascii="Verdana" w:eastAsia="Times New Roman" w:hAnsi="Verdana" w:cs="Times New Roman"/>
                      <w:sz w:val="16"/>
                      <w:szCs w:val="16"/>
                      <w:lang w:eastAsia="bs-Latn-BA"/>
                    </w:rPr>
                    <w:t>lica</w:t>
                  </w:r>
                </w:p>
              </w:tc>
            </w:tr>
            <w:tr w:rsidR="006B72B8" w:rsidRPr="006B72B8" w:rsidTr="00DB04FA">
              <w:tc>
                <w:tcPr>
                  <w:tcW w:w="0" w:type="auto"/>
                  <w:tcBorders>
                    <w:top w:val="nil"/>
                    <w:left w:val="nil"/>
                    <w:bottom w:val="nil"/>
                    <w:right w:val="nil"/>
                  </w:tcBorders>
                  <w:vAlign w:val="center"/>
                  <w:hideMark/>
                </w:tcPr>
                <w:p w:rsidR="006B72B8" w:rsidRPr="006B72B8" w:rsidRDefault="006B72B8" w:rsidP="00DB04FA">
                  <w:pPr>
                    <w:spacing w:after="0" w:line="240" w:lineRule="auto"/>
                    <w:rPr>
                      <w:rFonts w:ascii="Verdana" w:eastAsia="Times New Roman" w:hAnsi="Verdana" w:cs="Times New Roman"/>
                      <w:sz w:val="16"/>
                      <w:szCs w:val="16"/>
                      <w:lang w:eastAsia="bs-Latn-BA"/>
                    </w:rPr>
                  </w:pPr>
                  <w:r w:rsidRPr="006B72B8">
                    <w:rPr>
                      <w:rFonts w:ascii="Verdana" w:eastAsia="Times New Roman" w:hAnsi="Verdana" w:cs="Times New Roman"/>
                      <w:sz w:val="16"/>
                      <w:szCs w:val="16"/>
                      <w:lang w:eastAsia="bs-Latn-BA"/>
                    </w:rPr>
                    <w:t>Broj telefona</w:t>
                  </w:r>
                </w:p>
              </w:tc>
            </w:tr>
            <w:tr w:rsidR="006B72B8" w:rsidRPr="006B72B8" w:rsidTr="00DB04FA">
              <w:tc>
                <w:tcPr>
                  <w:tcW w:w="0" w:type="auto"/>
                  <w:tcBorders>
                    <w:top w:val="nil"/>
                    <w:left w:val="nil"/>
                    <w:bottom w:val="nil"/>
                    <w:right w:val="nil"/>
                  </w:tcBorders>
                  <w:vAlign w:val="center"/>
                  <w:hideMark/>
                </w:tcPr>
                <w:p w:rsidR="006B72B8" w:rsidRPr="006B72B8" w:rsidRDefault="006B72B8" w:rsidP="00DB04FA">
                  <w:pPr>
                    <w:spacing w:after="0" w:line="240" w:lineRule="auto"/>
                    <w:rPr>
                      <w:rFonts w:ascii="Verdana" w:eastAsia="Times New Roman" w:hAnsi="Verdana" w:cs="Times New Roman"/>
                      <w:sz w:val="16"/>
                      <w:szCs w:val="16"/>
                      <w:lang w:eastAsia="bs-Latn-BA"/>
                    </w:rPr>
                  </w:pPr>
                  <w:r w:rsidRPr="006B72B8">
                    <w:rPr>
                      <w:rFonts w:ascii="Verdana" w:eastAsia="Times New Roman" w:hAnsi="Verdana" w:cs="Times New Roman"/>
                      <w:sz w:val="16"/>
                      <w:szCs w:val="16"/>
                      <w:lang w:eastAsia="bs-Latn-BA"/>
                    </w:rPr>
                    <w:t>Broj faxsa</w:t>
                  </w:r>
                </w:p>
              </w:tc>
            </w:tr>
            <w:tr w:rsidR="006B72B8" w:rsidRPr="006B72B8" w:rsidTr="00DB04FA">
              <w:tc>
                <w:tcPr>
                  <w:tcW w:w="0" w:type="auto"/>
                  <w:tcBorders>
                    <w:top w:val="nil"/>
                    <w:left w:val="nil"/>
                    <w:bottom w:val="nil"/>
                    <w:right w:val="nil"/>
                  </w:tcBorders>
                  <w:vAlign w:val="center"/>
                  <w:hideMark/>
                </w:tcPr>
                <w:p w:rsidR="006B72B8" w:rsidRPr="006B72B8" w:rsidRDefault="006B72B8" w:rsidP="00DB04FA">
                  <w:pPr>
                    <w:spacing w:after="0" w:line="240" w:lineRule="auto"/>
                    <w:rPr>
                      <w:rFonts w:ascii="Verdana" w:eastAsia="Times New Roman" w:hAnsi="Verdana" w:cs="Times New Roman"/>
                      <w:sz w:val="16"/>
                      <w:szCs w:val="16"/>
                      <w:lang w:eastAsia="bs-Latn-BA"/>
                    </w:rPr>
                  </w:pPr>
                  <w:r w:rsidRPr="006B72B8">
                    <w:rPr>
                      <w:rFonts w:ascii="Verdana" w:eastAsia="Times New Roman" w:hAnsi="Verdana" w:cs="Times New Roman"/>
                      <w:sz w:val="16"/>
                      <w:szCs w:val="16"/>
                      <w:lang w:eastAsia="bs-Latn-BA"/>
                    </w:rPr>
                    <w:t>E-mail adresa</w:t>
                  </w:r>
                </w:p>
              </w:tc>
            </w:tr>
            <w:tr w:rsidR="006B72B8" w:rsidRPr="006B72B8" w:rsidTr="00DB04FA">
              <w:tc>
                <w:tcPr>
                  <w:tcW w:w="0" w:type="auto"/>
                  <w:tcBorders>
                    <w:top w:val="nil"/>
                    <w:left w:val="nil"/>
                    <w:bottom w:val="nil"/>
                    <w:right w:val="nil"/>
                  </w:tcBorders>
                  <w:vAlign w:val="center"/>
                  <w:hideMark/>
                </w:tcPr>
                <w:p w:rsidR="006B72B8" w:rsidRPr="006B72B8" w:rsidRDefault="000919C1" w:rsidP="00DB04FA">
                  <w:pPr>
                    <w:spacing w:after="0" w:line="240" w:lineRule="auto"/>
                    <w:rPr>
                      <w:rFonts w:ascii="Verdana" w:eastAsia="Times New Roman" w:hAnsi="Verdana" w:cs="Times New Roman"/>
                      <w:sz w:val="16"/>
                      <w:szCs w:val="16"/>
                      <w:lang w:eastAsia="bs-Latn-BA"/>
                    </w:rPr>
                  </w:pPr>
                  <w:r>
                    <w:rPr>
                      <w:rFonts w:ascii="Verdana" w:eastAsia="Times New Roman" w:hAnsi="Verdana" w:cs="Times New Roman"/>
                      <w:sz w:val="16"/>
                      <w:szCs w:val="16"/>
                      <w:lang w:eastAsia="bs-Latn-BA"/>
                    </w:rPr>
                    <w:t>Ime i prezime ovlaštenog</w:t>
                  </w:r>
                  <w:r w:rsidR="006B72B8" w:rsidRPr="006B72B8">
                    <w:rPr>
                      <w:rFonts w:ascii="Verdana" w:eastAsia="Times New Roman" w:hAnsi="Verdana" w:cs="Times New Roman"/>
                      <w:sz w:val="16"/>
                      <w:szCs w:val="16"/>
                      <w:lang w:eastAsia="bs-Latn-BA"/>
                    </w:rPr>
                    <w:t xml:space="preserve"> </w:t>
                  </w:r>
                  <w:r>
                    <w:rPr>
                      <w:rFonts w:ascii="Verdana" w:eastAsia="Times New Roman" w:hAnsi="Verdana" w:cs="Times New Roman"/>
                      <w:sz w:val="16"/>
                      <w:szCs w:val="16"/>
                      <w:lang w:eastAsia="bs-Latn-BA"/>
                    </w:rPr>
                    <w:t>lica</w:t>
                  </w:r>
                  <w:r w:rsidR="006B72B8" w:rsidRPr="006B72B8">
                    <w:rPr>
                      <w:rFonts w:ascii="Verdana" w:eastAsia="Times New Roman" w:hAnsi="Verdana" w:cs="Times New Roman"/>
                      <w:sz w:val="16"/>
                      <w:szCs w:val="16"/>
                      <w:lang w:eastAsia="bs-Latn-BA"/>
                    </w:rPr>
                    <w:t xml:space="preserve"> za vanjskotrgovinski promet</w:t>
                  </w:r>
                </w:p>
              </w:tc>
            </w:tr>
            <w:tr w:rsidR="006B72B8" w:rsidRPr="006B72B8" w:rsidTr="00DB04FA">
              <w:tc>
                <w:tcPr>
                  <w:tcW w:w="0" w:type="auto"/>
                  <w:tcBorders>
                    <w:top w:val="nil"/>
                    <w:left w:val="nil"/>
                    <w:bottom w:val="nil"/>
                    <w:right w:val="nil"/>
                  </w:tcBorders>
                  <w:vAlign w:val="center"/>
                  <w:hideMark/>
                </w:tcPr>
                <w:p w:rsidR="006B72B8" w:rsidRPr="006B72B8" w:rsidRDefault="000919C1" w:rsidP="00DB04FA">
                  <w:pPr>
                    <w:spacing w:after="0" w:line="240" w:lineRule="auto"/>
                    <w:rPr>
                      <w:rFonts w:ascii="Verdana" w:eastAsia="Times New Roman" w:hAnsi="Verdana" w:cs="Times New Roman"/>
                      <w:sz w:val="16"/>
                      <w:szCs w:val="16"/>
                      <w:lang w:eastAsia="bs-Latn-BA"/>
                    </w:rPr>
                  </w:pPr>
                  <w:r>
                    <w:rPr>
                      <w:rFonts w:ascii="Verdana" w:eastAsia="Times New Roman" w:hAnsi="Verdana" w:cs="Times New Roman"/>
                      <w:sz w:val="16"/>
                      <w:szCs w:val="16"/>
                      <w:lang w:eastAsia="bs-Latn-BA"/>
                    </w:rPr>
                    <w:t>Funkcija ovlaštenog</w:t>
                  </w:r>
                  <w:r w:rsidR="006B72B8" w:rsidRPr="006B72B8">
                    <w:rPr>
                      <w:rFonts w:ascii="Verdana" w:eastAsia="Times New Roman" w:hAnsi="Verdana" w:cs="Times New Roman"/>
                      <w:sz w:val="16"/>
                      <w:szCs w:val="16"/>
                      <w:lang w:eastAsia="bs-Latn-BA"/>
                    </w:rPr>
                    <w:t xml:space="preserve"> </w:t>
                  </w:r>
                  <w:r>
                    <w:rPr>
                      <w:rFonts w:ascii="Verdana" w:eastAsia="Times New Roman" w:hAnsi="Verdana" w:cs="Times New Roman"/>
                      <w:sz w:val="16"/>
                      <w:szCs w:val="16"/>
                      <w:lang w:eastAsia="bs-Latn-BA"/>
                    </w:rPr>
                    <w:t>lica</w:t>
                  </w:r>
                  <w:r w:rsidR="006B72B8" w:rsidRPr="006B72B8">
                    <w:rPr>
                      <w:rFonts w:ascii="Verdana" w:eastAsia="Times New Roman" w:hAnsi="Verdana" w:cs="Times New Roman"/>
                      <w:sz w:val="16"/>
                      <w:szCs w:val="16"/>
                      <w:lang w:eastAsia="bs-Latn-BA"/>
                    </w:rPr>
                    <w:t xml:space="preserve"> za vanjskotrgovinski promet</w:t>
                  </w:r>
                </w:p>
              </w:tc>
            </w:tr>
            <w:tr w:rsidR="006B72B8" w:rsidRPr="006B72B8" w:rsidTr="00DB04FA">
              <w:tc>
                <w:tcPr>
                  <w:tcW w:w="0" w:type="auto"/>
                  <w:tcBorders>
                    <w:top w:val="nil"/>
                    <w:left w:val="nil"/>
                    <w:bottom w:val="nil"/>
                    <w:right w:val="nil"/>
                  </w:tcBorders>
                  <w:vAlign w:val="center"/>
                  <w:hideMark/>
                </w:tcPr>
                <w:p w:rsidR="006B72B8" w:rsidRPr="006B72B8" w:rsidRDefault="009B20F7" w:rsidP="00DB04FA">
                  <w:pPr>
                    <w:spacing w:after="0" w:line="240" w:lineRule="auto"/>
                    <w:rPr>
                      <w:rFonts w:ascii="Verdana" w:eastAsia="Times New Roman" w:hAnsi="Verdana" w:cs="Times New Roman"/>
                      <w:sz w:val="16"/>
                      <w:szCs w:val="16"/>
                      <w:lang w:eastAsia="bs-Latn-BA"/>
                    </w:rPr>
                  </w:pPr>
                  <w:r>
                    <w:rPr>
                      <w:rFonts w:ascii="Verdana" w:eastAsia="Times New Roman" w:hAnsi="Verdana" w:cs="Times New Roman"/>
                      <w:sz w:val="16"/>
                      <w:szCs w:val="16"/>
                      <w:lang w:eastAsia="bs-Latn-BA"/>
                    </w:rPr>
                    <w:t>Ime i prezime ovlašt</w:t>
                  </w:r>
                  <w:r w:rsidR="006B72B8" w:rsidRPr="006B72B8">
                    <w:rPr>
                      <w:rFonts w:ascii="Verdana" w:eastAsia="Times New Roman" w:hAnsi="Verdana" w:cs="Times New Roman"/>
                      <w:sz w:val="16"/>
                      <w:szCs w:val="16"/>
                      <w:lang w:eastAsia="bs-Latn-BA"/>
                    </w:rPr>
                    <w:t>en</w:t>
                  </w:r>
                  <w:r w:rsidR="000919C1">
                    <w:rPr>
                      <w:rFonts w:ascii="Verdana" w:eastAsia="Times New Roman" w:hAnsi="Verdana" w:cs="Times New Roman"/>
                      <w:sz w:val="16"/>
                      <w:szCs w:val="16"/>
                      <w:lang w:eastAsia="bs-Latn-BA"/>
                    </w:rPr>
                    <w:t>og</w:t>
                  </w:r>
                  <w:r w:rsidR="006B72B8" w:rsidRPr="006B72B8">
                    <w:rPr>
                      <w:rFonts w:ascii="Verdana" w:eastAsia="Times New Roman" w:hAnsi="Verdana" w:cs="Times New Roman"/>
                      <w:sz w:val="16"/>
                      <w:szCs w:val="16"/>
                      <w:lang w:eastAsia="bs-Latn-BA"/>
                    </w:rPr>
                    <w:t xml:space="preserve"> </w:t>
                  </w:r>
                  <w:r w:rsidR="000919C1">
                    <w:rPr>
                      <w:rFonts w:ascii="Verdana" w:eastAsia="Times New Roman" w:hAnsi="Verdana" w:cs="Times New Roman"/>
                      <w:sz w:val="16"/>
                      <w:szCs w:val="16"/>
                      <w:lang w:eastAsia="bs-Latn-BA"/>
                    </w:rPr>
                    <w:t>lica</w:t>
                  </w:r>
                </w:p>
              </w:tc>
            </w:tr>
            <w:tr w:rsidR="006B72B8" w:rsidRPr="006B72B8" w:rsidTr="00DB04FA">
              <w:tc>
                <w:tcPr>
                  <w:tcW w:w="0" w:type="auto"/>
                  <w:tcBorders>
                    <w:top w:val="nil"/>
                    <w:left w:val="nil"/>
                    <w:bottom w:val="nil"/>
                    <w:right w:val="nil"/>
                  </w:tcBorders>
                  <w:vAlign w:val="center"/>
                  <w:hideMark/>
                </w:tcPr>
                <w:p w:rsidR="006B72B8" w:rsidRPr="006B72B8" w:rsidRDefault="006B72B8" w:rsidP="00DB04FA">
                  <w:pPr>
                    <w:spacing w:after="0" w:line="240" w:lineRule="auto"/>
                    <w:rPr>
                      <w:rFonts w:ascii="Verdana" w:eastAsia="Times New Roman" w:hAnsi="Verdana" w:cs="Times New Roman"/>
                      <w:sz w:val="16"/>
                      <w:szCs w:val="16"/>
                      <w:lang w:eastAsia="bs-Latn-BA"/>
                    </w:rPr>
                  </w:pPr>
                  <w:r w:rsidRPr="006B72B8">
                    <w:rPr>
                      <w:rFonts w:ascii="Verdana" w:eastAsia="Times New Roman" w:hAnsi="Verdana" w:cs="Times New Roman"/>
                      <w:sz w:val="16"/>
                      <w:szCs w:val="16"/>
                      <w:lang w:eastAsia="bs-Latn-BA"/>
                    </w:rPr>
                    <w:t>Funkcija ovlašten</w:t>
                  </w:r>
                  <w:r w:rsidR="000919C1">
                    <w:rPr>
                      <w:rFonts w:ascii="Verdana" w:eastAsia="Times New Roman" w:hAnsi="Verdana" w:cs="Times New Roman"/>
                      <w:sz w:val="16"/>
                      <w:szCs w:val="16"/>
                      <w:lang w:eastAsia="bs-Latn-BA"/>
                    </w:rPr>
                    <w:t>og</w:t>
                  </w:r>
                  <w:r w:rsidRPr="006B72B8">
                    <w:rPr>
                      <w:rFonts w:ascii="Verdana" w:eastAsia="Times New Roman" w:hAnsi="Verdana" w:cs="Times New Roman"/>
                      <w:sz w:val="16"/>
                      <w:szCs w:val="16"/>
                      <w:lang w:eastAsia="bs-Latn-BA"/>
                    </w:rPr>
                    <w:t xml:space="preserve"> </w:t>
                  </w:r>
                  <w:r w:rsidR="000919C1">
                    <w:rPr>
                      <w:rFonts w:ascii="Verdana" w:eastAsia="Times New Roman" w:hAnsi="Verdana" w:cs="Times New Roman"/>
                      <w:sz w:val="16"/>
                      <w:szCs w:val="16"/>
                      <w:lang w:eastAsia="bs-Latn-BA"/>
                    </w:rPr>
                    <w:t>lica</w:t>
                  </w:r>
                </w:p>
              </w:tc>
            </w:tr>
            <w:tr w:rsidR="006B72B8" w:rsidRPr="006B72B8" w:rsidTr="00DB04FA">
              <w:tc>
                <w:tcPr>
                  <w:tcW w:w="0" w:type="auto"/>
                  <w:tcBorders>
                    <w:top w:val="nil"/>
                    <w:left w:val="nil"/>
                    <w:bottom w:val="nil"/>
                    <w:right w:val="nil"/>
                  </w:tcBorders>
                  <w:vAlign w:val="center"/>
                  <w:hideMark/>
                </w:tcPr>
                <w:p w:rsidR="006B72B8" w:rsidRPr="006B72B8" w:rsidRDefault="006B72B8" w:rsidP="00DB04FA">
                  <w:pPr>
                    <w:spacing w:after="0" w:line="240" w:lineRule="auto"/>
                    <w:rPr>
                      <w:rFonts w:ascii="Verdana" w:eastAsia="Times New Roman" w:hAnsi="Verdana" w:cs="Times New Roman"/>
                      <w:sz w:val="16"/>
                      <w:szCs w:val="16"/>
                      <w:lang w:eastAsia="bs-Latn-BA"/>
                    </w:rPr>
                  </w:pPr>
                  <w:r w:rsidRPr="006B72B8">
                    <w:rPr>
                      <w:rFonts w:ascii="Verdana" w:eastAsia="Times New Roman" w:hAnsi="Verdana" w:cs="Times New Roman"/>
                      <w:sz w:val="16"/>
                      <w:szCs w:val="16"/>
                      <w:lang w:eastAsia="bs-Latn-BA"/>
                    </w:rPr>
                    <w:t>Registrir</w:t>
                  </w:r>
                  <w:r w:rsidR="00EE37B8">
                    <w:rPr>
                      <w:rFonts w:ascii="Verdana" w:eastAsia="Times New Roman" w:hAnsi="Verdana" w:cs="Times New Roman"/>
                      <w:sz w:val="16"/>
                      <w:szCs w:val="16"/>
                      <w:lang w:eastAsia="bs-Latn-BA"/>
                    </w:rPr>
                    <w:t>ana</w:t>
                  </w:r>
                  <w:r w:rsidRPr="006B72B8">
                    <w:rPr>
                      <w:rFonts w:ascii="Verdana" w:eastAsia="Times New Roman" w:hAnsi="Verdana" w:cs="Times New Roman"/>
                      <w:sz w:val="16"/>
                      <w:szCs w:val="16"/>
                      <w:lang w:eastAsia="bs-Latn-BA"/>
                    </w:rPr>
                    <w:t xml:space="preserve"> djelatnost pravn</w:t>
                  </w:r>
                  <w:r w:rsidR="000919C1">
                    <w:rPr>
                      <w:rFonts w:ascii="Verdana" w:eastAsia="Times New Roman" w:hAnsi="Verdana" w:cs="Times New Roman"/>
                      <w:sz w:val="16"/>
                      <w:szCs w:val="16"/>
                      <w:lang w:eastAsia="bs-Latn-BA"/>
                    </w:rPr>
                    <w:t>og</w:t>
                  </w:r>
                  <w:r w:rsidRPr="006B72B8">
                    <w:rPr>
                      <w:rFonts w:ascii="Verdana" w:eastAsia="Times New Roman" w:hAnsi="Verdana" w:cs="Times New Roman"/>
                      <w:sz w:val="16"/>
                      <w:szCs w:val="16"/>
                      <w:lang w:eastAsia="bs-Latn-BA"/>
                    </w:rPr>
                    <w:t xml:space="preserve"> </w:t>
                  </w:r>
                  <w:r w:rsidR="000919C1">
                    <w:rPr>
                      <w:rFonts w:ascii="Verdana" w:eastAsia="Times New Roman" w:hAnsi="Verdana" w:cs="Times New Roman"/>
                      <w:sz w:val="16"/>
                      <w:szCs w:val="16"/>
                      <w:lang w:eastAsia="bs-Latn-BA"/>
                    </w:rPr>
                    <w:t>lica</w:t>
                  </w:r>
                </w:p>
              </w:tc>
            </w:tr>
            <w:tr w:rsidR="006B72B8" w:rsidRPr="006B72B8" w:rsidTr="00DB04FA">
              <w:trPr>
                <w:trHeight w:val="128"/>
              </w:trPr>
              <w:tc>
                <w:tcPr>
                  <w:tcW w:w="0" w:type="auto"/>
                  <w:tcBorders>
                    <w:top w:val="nil"/>
                    <w:left w:val="nil"/>
                    <w:bottom w:val="nil"/>
                    <w:right w:val="nil"/>
                  </w:tcBorders>
                  <w:vAlign w:val="center"/>
                  <w:hideMark/>
                </w:tcPr>
                <w:p w:rsidR="006B72B8" w:rsidRPr="006B72B8" w:rsidRDefault="006B72B8" w:rsidP="00DB04FA">
                  <w:pPr>
                    <w:spacing w:after="0" w:line="240" w:lineRule="auto"/>
                    <w:rPr>
                      <w:rFonts w:ascii="Verdana" w:eastAsia="Times New Roman" w:hAnsi="Verdana" w:cs="Times New Roman"/>
                      <w:sz w:val="16"/>
                      <w:szCs w:val="16"/>
                      <w:lang w:eastAsia="bs-Latn-BA"/>
                    </w:rPr>
                  </w:pPr>
                  <w:r w:rsidRPr="006B72B8">
                    <w:rPr>
                      <w:rFonts w:ascii="Verdana" w:eastAsia="Times New Roman" w:hAnsi="Verdana" w:cs="Times New Roman"/>
                      <w:sz w:val="16"/>
                      <w:szCs w:val="16"/>
                      <w:lang w:eastAsia="bs-Latn-BA"/>
                    </w:rPr>
                    <w:t>Napomena</w:t>
                  </w:r>
                </w:p>
              </w:tc>
            </w:tr>
            <w:tr w:rsidR="006B72B8" w:rsidRPr="006B72B8" w:rsidTr="006B72B8">
              <w:trPr>
                <w:trHeight w:val="222"/>
              </w:trPr>
              <w:tc>
                <w:tcPr>
                  <w:tcW w:w="0" w:type="auto"/>
                  <w:tcBorders>
                    <w:top w:val="nil"/>
                    <w:left w:val="nil"/>
                    <w:bottom w:val="nil"/>
                    <w:right w:val="nil"/>
                  </w:tcBorders>
                  <w:vAlign w:val="center"/>
                  <w:hideMark/>
                </w:tcPr>
                <w:p w:rsidR="006B72B8" w:rsidRPr="006B72B8" w:rsidRDefault="006B72B8" w:rsidP="00DB04FA">
                  <w:pPr>
                    <w:spacing w:after="0" w:line="240" w:lineRule="auto"/>
                    <w:rPr>
                      <w:rFonts w:ascii="Verdana" w:eastAsia="Times New Roman" w:hAnsi="Verdana" w:cs="Times New Roman"/>
                      <w:sz w:val="16"/>
                      <w:szCs w:val="16"/>
                      <w:lang w:eastAsia="bs-Latn-BA"/>
                    </w:rPr>
                  </w:pPr>
                  <w:r w:rsidRPr="006B72B8">
                    <w:rPr>
                      <w:rFonts w:ascii="Verdana" w:eastAsia="Times New Roman" w:hAnsi="Verdana" w:cs="Times New Roman"/>
                      <w:sz w:val="16"/>
                      <w:szCs w:val="16"/>
                      <w:lang w:eastAsia="bs-Latn-BA"/>
                    </w:rPr>
                    <w:t>Pečat i potpis ovla</w:t>
                  </w:r>
                  <w:r w:rsidR="000919C1">
                    <w:rPr>
                      <w:rFonts w:ascii="Verdana" w:eastAsia="Times New Roman" w:hAnsi="Verdana" w:cs="Times New Roman"/>
                      <w:sz w:val="16"/>
                      <w:szCs w:val="16"/>
                      <w:lang w:eastAsia="bs-Latn-BA"/>
                    </w:rPr>
                    <w:t>š</w:t>
                  </w:r>
                  <w:r w:rsidRPr="006B72B8">
                    <w:rPr>
                      <w:rFonts w:ascii="Verdana" w:eastAsia="Times New Roman" w:hAnsi="Verdana" w:cs="Times New Roman"/>
                      <w:sz w:val="16"/>
                      <w:szCs w:val="16"/>
                      <w:lang w:eastAsia="bs-Latn-BA"/>
                    </w:rPr>
                    <w:t>ten</w:t>
                  </w:r>
                  <w:r w:rsidR="000919C1">
                    <w:rPr>
                      <w:rFonts w:ascii="Verdana" w:eastAsia="Times New Roman" w:hAnsi="Verdana" w:cs="Times New Roman"/>
                      <w:sz w:val="16"/>
                      <w:szCs w:val="16"/>
                      <w:lang w:eastAsia="bs-Latn-BA"/>
                    </w:rPr>
                    <w:t>og</w:t>
                  </w:r>
                  <w:r w:rsidRPr="006B72B8">
                    <w:rPr>
                      <w:rFonts w:ascii="Verdana" w:eastAsia="Times New Roman" w:hAnsi="Verdana" w:cs="Times New Roman"/>
                      <w:sz w:val="16"/>
                      <w:szCs w:val="16"/>
                      <w:lang w:eastAsia="bs-Latn-BA"/>
                    </w:rPr>
                    <w:t xml:space="preserve"> </w:t>
                  </w:r>
                  <w:r w:rsidR="000919C1">
                    <w:rPr>
                      <w:rFonts w:ascii="Verdana" w:eastAsia="Times New Roman" w:hAnsi="Verdana" w:cs="Times New Roman"/>
                      <w:sz w:val="16"/>
                      <w:szCs w:val="16"/>
                      <w:lang w:eastAsia="bs-Latn-BA"/>
                    </w:rPr>
                    <w:t>lica</w:t>
                  </w:r>
                </w:p>
              </w:tc>
            </w:tr>
          </w:tbl>
          <w:p w:rsidR="006B72B8" w:rsidRPr="006B72B8" w:rsidRDefault="006B72B8" w:rsidP="00DB04FA">
            <w:pPr>
              <w:spacing w:after="0" w:line="240" w:lineRule="auto"/>
              <w:rPr>
                <w:rFonts w:ascii="Verdana" w:eastAsia="Times New Roman" w:hAnsi="Verdana" w:cs="Times New Roman"/>
                <w:sz w:val="16"/>
                <w:szCs w:val="16"/>
                <w:lang w:eastAsia="bs-Latn-BA"/>
              </w:rPr>
            </w:pPr>
          </w:p>
        </w:tc>
      </w:tr>
      <w:tr w:rsidR="006B72B8" w:rsidRPr="00784436" w:rsidTr="00DB04FA">
        <w:tc>
          <w:tcPr>
            <w:tcW w:w="0" w:type="auto"/>
            <w:shd w:val="clear" w:color="auto" w:fill="FFFFFF"/>
            <w:hideMark/>
          </w:tcPr>
          <w:p w:rsidR="006B72B8" w:rsidRPr="00784436" w:rsidRDefault="006B72B8" w:rsidP="00DB04FA">
            <w:pPr>
              <w:spacing w:after="0" w:line="240" w:lineRule="auto"/>
              <w:rPr>
                <w:rFonts w:ascii="Verdana" w:eastAsia="Times New Roman" w:hAnsi="Verdana" w:cs="Times New Roman"/>
                <w:b/>
                <w:bCs/>
                <w:color w:val="000000"/>
                <w:sz w:val="15"/>
                <w:szCs w:val="15"/>
                <w:lang w:eastAsia="bs-Latn-BA"/>
              </w:rPr>
            </w:pPr>
            <w:r w:rsidRPr="00784436">
              <w:rPr>
                <w:rFonts w:ascii="Verdana" w:eastAsia="Times New Roman" w:hAnsi="Verdana" w:cs="Times New Roman"/>
                <w:b/>
                <w:bCs/>
                <w:color w:val="000000"/>
                <w:sz w:val="15"/>
                <w:szCs w:val="15"/>
                <w:lang w:eastAsia="bs-Latn-BA"/>
              </w:rPr>
              <w:t xml:space="preserve">Dokumentacija </w:t>
            </w:r>
          </w:p>
        </w:tc>
        <w:tc>
          <w:tcPr>
            <w:tcW w:w="0" w:type="auto"/>
            <w:shd w:val="clear" w:color="auto" w:fill="FFFFFF"/>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10"/>
              <w:gridCol w:w="2344"/>
              <w:gridCol w:w="762"/>
              <w:gridCol w:w="1405"/>
            </w:tblGrid>
            <w:tr w:rsidR="006B72B8" w:rsidRPr="00784436" w:rsidTr="006B72B8">
              <w:tc>
                <w:tcPr>
                  <w:tcW w:w="29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B72B8" w:rsidRPr="00784436" w:rsidRDefault="006B72B8" w:rsidP="00DB04FA">
                  <w:pPr>
                    <w:spacing w:after="0" w:line="240" w:lineRule="auto"/>
                    <w:jc w:val="center"/>
                    <w:rPr>
                      <w:rFonts w:ascii="Verdana" w:eastAsia="Times New Roman" w:hAnsi="Verdana" w:cs="Times New Roman"/>
                      <w:b/>
                      <w:bCs/>
                      <w:sz w:val="15"/>
                      <w:szCs w:val="15"/>
                      <w:lang w:eastAsia="bs-Latn-BA"/>
                    </w:rPr>
                  </w:pPr>
                  <w:r w:rsidRPr="00784436">
                    <w:rPr>
                      <w:rFonts w:ascii="Verdana" w:eastAsia="Times New Roman" w:hAnsi="Verdana" w:cs="Times New Roman"/>
                      <w:b/>
                      <w:bCs/>
                      <w:sz w:val="15"/>
                      <w:szCs w:val="15"/>
                      <w:lang w:eastAsia="bs-Latn-BA"/>
                    </w:rPr>
                    <w:t>Dokument</w:t>
                  </w:r>
                </w:p>
              </w:tc>
              <w:tc>
                <w:tcPr>
                  <w:tcW w:w="234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B72B8" w:rsidRPr="00784436" w:rsidRDefault="006B72B8" w:rsidP="00DB04FA">
                  <w:pPr>
                    <w:spacing w:after="0" w:line="240" w:lineRule="auto"/>
                    <w:jc w:val="center"/>
                    <w:rPr>
                      <w:rFonts w:ascii="Verdana" w:eastAsia="Times New Roman" w:hAnsi="Verdana" w:cs="Times New Roman"/>
                      <w:b/>
                      <w:bCs/>
                      <w:sz w:val="15"/>
                      <w:szCs w:val="15"/>
                      <w:lang w:eastAsia="bs-Latn-BA"/>
                    </w:rPr>
                  </w:pPr>
                  <w:r w:rsidRPr="00784436">
                    <w:rPr>
                      <w:rFonts w:ascii="Verdana" w:eastAsia="Times New Roman" w:hAnsi="Verdana" w:cs="Times New Roman"/>
                      <w:b/>
                      <w:bCs/>
                      <w:sz w:val="15"/>
                      <w:szCs w:val="15"/>
                      <w:lang w:eastAsia="bs-Latn-BA"/>
                    </w:rPr>
                    <w:t>Naziv institucije koja izdaje dokument</w:t>
                  </w:r>
                </w:p>
              </w:tc>
              <w:tc>
                <w:tcPr>
                  <w:tcW w:w="76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B72B8" w:rsidRPr="00784436" w:rsidRDefault="006B72B8" w:rsidP="00DB04FA">
                  <w:pPr>
                    <w:spacing w:after="0" w:line="240" w:lineRule="auto"/>
                    <w:jc w:val="center"/>
                    <w:rPr>
                      <w:rFonts w:ascii="Verdana" w:eastAsia="Times New Roman" w:hAnsi="Verdana" w:cs="Times New Roman"/>
                      <w:b/>
                      <w:bCs/>
                      <w:sz w:val="15"/>
                      <w:szCs w:val="15"/>
                      <w:lang w:eastAsia="bs-Latn-BA"/>
                    </w:rPr>
                  </w:pPr>
                  <w:r w:rsidRPr="00784436">
                    <w:rPr>
                      <w:rFonts w:ascii="Verdana" w:eastAsia="Times New Roman" w:hAnsi="Verdana" w:cs="Times New Roman"/>
                      <w:b/>
                      <w:bCs/>
                      <w:sz w:val="15"/>
                      <w:szCs w:val="15"/>
                      <w:lang w:eastAsia="bs-Latn-BA"/>
                    </w:rPr>
                    <w:t>Forma dostave</w:t>
                  </w:r>
                </w:p>
              </w:tc>
              <w:tc>
                <w:tcPr>
                  <w:tcW w:w="140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B72B8" w:rsidRPr="00784436" w:rsidRDefault="006B72B8" w:rsidP="00DB04FA">
                  <w:pPr>
                    <w:spacing w:after="0" w:line="240" w:lineRule="auto"/>
                    <w:jc w:val="center"/>
                    <w:rPr>
                      <w:rFonts w:ascii="Verdana" w:eastAsia="Times New Roman" w:hAnsi="Verdana" w:cs="Times New Roman"/>
                      <w:b/>
                      <w:bCs/>
                      <w:sz w:val="15"/>
                      <w:szCs w:val="15"/>
                      <w:lang w:eastAsia="bs-Latn-BA"/>
                    </w:rPr>
                  </w:pPr>
                  <w:r w:rsidRPr="00784436">
                    <w:rPr>
                      <w:rFonts w:ascii="Verdana" w:eastAsia="Times New Roman" w:hAnsi="Verdana" w:cs="Times New Roman"/>
                      <w:b/>
                      <w:bCs/>
                      <w:sz w:val="15"/>
                      <w:szCs w:val="15"/>
                      <w:lang w:eastAsia="bs-Latn-BA"/>
                    </w:rPr>
                    <w:t>Komentar</w:t>
                  </w:r>
                </w:p>
              </w:tc>
            </w:tr>
            <w:tr w:rsidR="006B72B8" w:rsidRPr="00784436" w:rsidTr="006B72B8">
              <w:tc>
                <w:tcPr>
                  <w:tcW w:w="2910" w:type="dxa"/>
                  <w:tcBorders>
                    <w:top w:val="nil"/>
                    <w:left w:val="nil"/>
                    <w:bottom w:val="nil"/>
                    <w:right w:val="nil"/>
                  </w:tcBorders>
                  <w:vAlign w:val="center"/>
                  <w:hideMark/>
                </w:tcPr>
                <w:p w:rsidR="006B72B8" w:rsidRPr="006B72B8" w:rsidRDefault="006B72B8" w:rsidP="00DB04FA">
                  <w:pPr>
                    <w:spacing w:after="0" w:line="240" w:lineRule="auto"/>
                    <w:rPr>
                      <w:rFonts w:ascii="Verdana" w:eastAsia="Times New Roman" w:hAnsi="Verdana" w:cs="Times New Roman"/>
                      <w:sz w:val="16"/>
                      <w:szCs w:val="16"/>
                      <w:lang w:eastAsia="bs-Latn-BA"/>
                    </w:rPr>
                  </w:pPr>
                  <w:r w:rsidRPr="006B72B8">
                    <w:rPr>
                      <w:rFonts w:ascii="Verdana" w:eastAsia="Times New Roman" w:hAnsi="Verdana" w:cs="Times New Roman"/>
                      <w:sz w:val="16"/>
                      <w:szCs w:val="16"/>
                      <w:lang w:eastAsia="bs-Latn-BA"/>
                    </w:rPr>
                    <w:t>Potvrda o uplati takse</w:t>
                  </w:r>
                </w:p>
              </w:tc>
              <w:tc>
                <w:tcPr>
                  <w:tcW w:w="2344" w:type="dxa"/>
                  <w:tcBorders>
                    <w:top w:val="nil"/>
                    <w:left w:val="nil"/>
                    <w:bottom w:val="nil"/>
                    <w:right w:val="nil"/>
                  </w:tcBorders>
                  <w:vAlign w:val="center"/>
                  <w:hideMark/>
                </w:tcPr>
                <w:p w:rsidR="006B72B8" w:rsidRPr="006B72B8" w:rsidRDefault="006B72B8" w:rsidP="00DB04FA">
                  <w:pPr>
                    <w:spacing w:after="0" w:line="240" w:lineRule="auto"/>
                    <w:rPr>
                      <w:rFonts w:ascii="Verdana" w:eastAsia="Times New Roman" w:hAnsi="Verdana" w:cs="Times New Roman"/>
                      <w:sz w:val="16"/>
                      <w:szCs w:val="16"/>
                      <w:lang w:eastAsia="bs-Latn-BA"/>
                    </w:rPr>
                  </w:pPr>
                  <w:r w:rsidRPr="006B72B8">
                    <w:rPr>
                      <w:rFonts w:ascii="Verdana" w:eastAsia="Times New Roman" w:hAnsi="Verdana" w:cs="Times New Roman"/>
                      <w:sz w:val="16"/>
                      <w:szCs w:val="16"/>
                      <w:lang w:eastAsia="bs-Latn-BA"/>
                    </w:rPr>
                    <w:t>pošta/banka</w:t>
                  </w:r>
                </w:p>
              </w:tc>
              <w:tc>
                <w:tcPr>
                  <w:tcW w:w="762" w:type="dxa"/>
                  <w:tcBorders>
                    <w:top w:val="nil"/>
                    <w:left w:val="nil"/>
                    <w:bottom w:val="nil"/>
                    <w:right w:val="nil"/>
                  </w:tcBorders>
                  <w:vAlign w:val="center"/>
                  <w:hideMark/>
                </w:tcPr>
                <w:p w:rsidR="006B72B8" w:rsidRPr="006B72B8" w:rsidRDefault="006B72B8" w:rsidP="00DB04FA">
                  <w:pPr>
                    <w:spacing w:after="0" w:line="240" w:lineRule="auto"/>
                    <w:rPr>
                      <w:rFonts w:ascii="Verdana" w:eastAsia="Times New Roman" w:hAnsi="Verdana" w:cs="Times New Roman"/>
                      <w:sz w:val="16"/>
                      <w:szCs w:val="16"/>
                      <w:lang w:eastAsia="bs-Latn-BA"/>
                    </w:rPr>
                  </w:pPr>
                  <w:r w:rsidRPr="006B72B8">
                    <w:rPr>
                      <w:rFonts w:ascii="Verdana" w:eastAsia="Times New Roman" w:hAnsi="Verdana" w:cs="Times New Roman"/>
                      <w:sz w:val="16"/>
                      <w:szCs w:val="16"/>
                      <w:lang w:eastAsia="bs-Latn-BA"/>
                    </w:rPr>
                    <w:t>Ovjerena kopija</w:t>
                  </w:r>
                </w:p>
              </w:tc>
              <w:tc>
                <w:tcPr>
                  <w:tcW w:w="1405" w:type="dxa"/>
                  <w:tcBorders>
                    <w:top w:val="nil"/>
                    <w:left w:val="nil"/>
                    <w:bottom w:val="nil"/>
                    <w:right w:val="nil"/>
                  </w:tcBorders>
                  <w:vAlign w:val="center"/>
                  <w:hideMark/>
                </w:tcPr>
                <w:p w:rsidR="006B72B8" w:rsidRPr="006B72B8" w:rsidRDefault="006B72B8" w:rsidP="00DB04FA">
                  <w:pPr>
                    <w:spacing w:after="0" w:line="240" w:lineRule="auto"/>
                    <w:rPr>
                      <w:rFonts w:ascii="Verdana" w:eastAsia="Times New Roman" w:hAnsi="Verdana" w:cs="Times New Roman"/>
                      <w:sz w:val="16"/>
                      <w:szCs w:val="16"/>
                      <w:lang w:eastAsia="bs-Latn-BA"/>
                    </w:rPr>
                  </w:pPr>
                  <w:r w:rsidRPr="006B72B8">
                    <w:rPr>
                      <w:rFonts w:ascii="Verdana" w:eastAsia="Times New Roman" w:hAnsi="Verdana" w:cs="Times New Roman"/>
                      <w:sz w:val="16"/>
                      <w:szCs w:val="16"/>
                      <w:lang w:eastAsia="bs-Latn-BA"/>
                    </w:rPr>
                    <w:t> </w:t>
                  </w:r>
                </w:p>
              </w:tc>
            </w:tr>
            <w:tr w:rsidR="006B72B8" w:rsidRPr="00784436" w:rsidTr="006B72B8">
              <w:trPr>
                <w:trHeight w:val="149"/>
              </w:trPr>
              <w:tc>
                <w:tcPr>
                  <w:tcW w:w="2910" w:type="dxa"/>
                  <w:tcBorders>
                    <w:top w:val="nil"/>
                    <w:left w:val="nil"/>
                    <w:bottom w:val="nil"/>
                    <w:right w:val="nil"/>
                  </w:tcBorders>
                  <w:vAlign w:val="center"/>
                  <w:hideMark/>
                </w:tcPr>
                <w:p w:rsidR="006B72B8" w:rsidRPr="006B72B8" w:rsidRDefault="006B72B8" w:rsidP="00DB04FA">
                  <w:pPr>
                    <w:spacing w:after="0" w:line="240" w:lineRule="auto"/>
                    <w:rPr>
                      <w:rFonts w:ascii="Verdana" w:eastAsia="Times New Roman" w:hAnsi="Verdana" w:cs="Times New Roman"/>
                      <w:sz w:val="16"/>
                      <w:szCs w:val="16"/>
                      <w:lang w:eastAsia="bs-Latn-BA"/>
                    </w:rPr>
                  </w:pPr>
                  <w:r w:rsidRPr="006B72B8">
                    <w:rPr>
                      <w:rFonts w:ascii="Verdana" w:hAnsi="Verdana"/>
                      <w:sz w:val="16"/>
                      <w:szCs w:val="16"/>
                      <w:lang w:val="bs-Latn-BA"/>
                    </w:rPr>
                    <w:lastRenderedPageBreak/>
                    <w:t>Rješenje o upisu u sudski registar za pravna lica, odnosno drugi odgovarajući dokaz o osnivanju i registraciji djelatnosti za upravne organizacije u sastavu organa uprave;</w:t>
                  </w:r>
                </w:p>
              </w:tc>
              <w:tc>
                <w:tcPr>
                  <w:tcW w:w="2344" w:type="dxa"/>
                  <w:tcBorders>
                    <w:top w:val="nil"/>
                    <w:left w:val="nil"/>
                    <w:bottom w:val="nil"/>
                    <w:right w:val="nil"/>
                  </w:tcBorders>
                  <w:vAlign w:val="center"/>
                  <w:hideMark/>
                </w:tcPr>
                <w:p w:rsidR="006B72B8" w:rsidRPr="006B72B8" w:rsidRDefault="006B72B8" w:rsidP="00DB04FA">
                  <w:pPr>
                    <w:spacing w:after="0" w:line="240" w:lineRule="auto"/>
                    <w:rPr>
                      <w:rFonts w:ascii="Verdana" w:eastAsia="Times New Roman" w:hAnsi="Verdana" w:cs="Times New Roman"/>
                      <w:sz w:val="16"/>
                      <w:szCs w:val="16"/>
                      <w:lang w:eastAsia="bs-Latn-BA"/>
                    </w:rPr>
                  </w:pPr>
                  <w:r w:rsidRPr="006B72B8">
                    <w:rPr>
                      <w:rFonts w:ascii="Verdana" w:eastAsia="Times New Roman" w:hAnsi="Verdana" w:cs="Times New Roman"/>
                      <w:sz w:val="16"/>
                      <w:szCs w:val="16"/>
                      <w:lang w:eastAsia="bs-Latn-BA"/>
                    </w:rPr>
                    <w:t xml:space="preserve">Sud </w:t>
                  </w:r>
                </w:p>
              </w:tc>
              <w:tc>
                <w:tcPr>
                  <w:tcW w:w="762" w:type="dxa"/>
                  <w:tcBorders>
                    <w:top w:val="nil"/>
                    <w:left w:val="nil"/>
                    <w:bottom w:val="nil"/>
                    <w:right w:val="nil"/>
                  </w:tcBorders>
                  <w:vAlign w:val="center"/>
                  <w:hideMark/>
                </w:tcPr>
                <w:p w:rsidR="006B72B8" w:rsidRPr="006B72B8" w:rsidRDefault="006B72B8" w:rsidP="00DB04FA">
                  <w:pPr>
                    <w:spacing w:after="0" w:line="240" w:lineRule="auto"/>
                    <w:rPr>
                      <w:rFonts w:ascii="Verdana" w:eastAsia="Times New Roman" w:hAnsi="Verdana" w:cs="Times New Roman"/>
                      <w:sz w:val="16"/>
                      <w:szCs w:val="16"/>
                      <w:lang w:eastAsia="bs-Latn-BA"/>
                    </w:rPr>
                  </w:pPr>
                  <w:r w:rsidRPr="006B72B8">
                    <w:rPr>
                      <w:rFonts w:ascii="Verdana" w:eastAsia="Times New Roman" w:hAnsi="Verdana" w:cs="Times New Roman"/>
                      <w:sz w:val="16"/>
                      <w:szCs w:val="16"/>
                      <w:lang w:eastAsia="bs-Latn-BA"/>
                    </w:rPr>
                    <w:t>Ovjerena kopija</w:t>
                  </w:r>
                </w:p>
              </w:tc>
              <w:tc>
                <w:tcPr>
                  <w:tcW w:w="1405" w:type="dxa"/>
                  <w:tcBorders>
                    <w:top w:val="nil"/>
                    <w:left w:val="nil"/>
                    <w:bottom w:val="nil"/>
                    <w:right w:val="nil"/>
                  </w:tcBorders>
                  <w:vAlign w:val="center"/>
                  <w:hideMark/>
                </w:tcPr>
                <w:p w:rsidR="006B72B8" w:rsidRPr="006B72B8" w:rsidRDefault="006B72B8" w:rsidP="00DB04FA">
                  <w:pPr>
                    <w:spacing w:after="0" w:line="240" w:lineRule="auto"/>
                    <w:rPr>
                      <w:rFonts w:ascii="Verdana" w:eastAsia="Times New Roman" w:hAnsi="Verdana" w:cs="Times New Roman"/>
                      <w:sz w:val="16"/>
                      <w:szCs w:val="16"/>
                      <w:lang w:eastAsia="bs-Latn-BA"/>
                    </w:rPr>
                  </w:pPr>
                  <w:r w:rsidRPr="006B72B8">
                    <w:rPr>
                      <w:rFonts w:ascii="Verdana" w:eastAsia="Times New Roman" w:hAnsi="Verdana" w:cs="Times New Roman"/>
                      <w:sz w:val="16"/>
                      <w:szCs w:val="16"/>
                      <w:lang w:eastAsia="bs-Latn-BA"/>
                    </w:rPr>
                    <w:t> </w:t>
                  </w:r>
                </w:p>
              </w:tc>
            </w:tr>
            <w:tr w:rsidR="006B72B8" w:rsidRPr="00784436" w:rsidTr="006B72B8">
              <w:tc>
                <w:tcPr>
                  <w:tcW w:w="2910" w:type="dxa"/>
                  <w:tcBorders>
                    <w:top w:val="nil"/>
                    <w:left w:val="nil"/>
                    <w:bottom w:val="nil"/>
                    <w:right w:val="nil"/>
                  </w:tcBorders>
                  <w:vAlign w:val="center"/>
                  <w:hideMark/>
                </w:tcPr>
                <w:p w:rsidR="006B72B8" w:rsidRPr="006B72B8" w:rsidRDefault="006B72B8" w:rsidP="00DB04FA">
                  <w:pPr>
                    <w:spacing w:after="0" w:line="240" w:lineRule="auto"/>
                    <w:rPr>
                      <w:rFonts w:ascii="Verdana" w:eastAsia="Times New Roman" w:hAnsi="Verdana" w:cs="Times New Roman"/>
                      <w:sz w:val="16"/>
                      <w:szCs w:val="16"/>
                      <w:lang w:eastAsia="bs-Latn-BA"/>
                    </w:rPr>
                  </w:pPr>
                  <w:r w:rsidRPr="006B72B8">
                    <w:rPr>
                      <w:rFonts w:ascii="Verdana" w:eastAsia="Times New Roman" w:hAnsi="Verdana" w:cs="Times New Roman"/>
                      <w:sz w:val="16"/>
                      <w:szCs w:val="16"/>
                      <w:lang w:eastAsia="bs-Latn-BA"/>
                    </w:rPr>
                    <w:t>Dokaz o upisu u Jedinstveni registar obveznika indirektnih poreza;</w:t>
                  </w:r>
                </w:p>
              </w:tc>
              <w:tc>
                <w:tcPr>
                  <w:tcW w:w="2344" w:type="dxa"/>
                  <w:tcBorders>
                    <w:top w:val="nil"/>
                    <w:left w:val="nil"/>
                    <w:bottom w:val="nil"/>
                    <w:right w:val="nil"/>
                  </w:tcBorders>
                  <w:vAlign w:val="center"/>
                  <w:hideMark/>
                </w:tcPr>
                <w:p w:rsidR="006B72B8" w:rsidRPr="006B72B8" w:rsidRDefault="006B72B8" w:rsidP="00DB04FA">
                  <w:pPr>
                    <w:spacing w:after="0" w:line="240" w:lineRule="auto"/>
                    <w:rPr>
                      <w:rFonts w:ascii="Verdana" w:eastAsia="Times New Roman" w:hAnsi="Verdana" w:cs="Times New Roman"/>
                      <w:sz w:val="16"/>
                      <w:szCs w:val="16"/>
                      <w:lang w:eastAsia="bs-Latn-BA"/>
                    </w:rPr>
                  </w:pPr>
                  <w:r w:rsidRPr="006B72B8">
                    <w:rPr>
                      <w:rFonts w:ascii="Verdana" w:eastAsia="Times New Roman" w:hAnsi="Verdana" w:cs="Times New Roman"/>
                      <w:sz w:val="16"/>
                      <w:szCs w:val="16"/>
                      <w:lang w:eastAsia="bs-Latn-BA"/>
                    </w:rPr>
                    <w:t>UIO</w:t>
                  </w:r>
                </w:p>
              </w:tc>
              <w:tc>
                <w:tcPr>
                  <w:tcW w:w="762" w:type="dxa"/>
                  <w:tcBorders>
                    <w:top w:val="nil"/>
                    <w:left w:val="nil"/>
                    <w:bottom w:val="nil"/>
                    <w:right w:val="nil"/>
                  </w:tcBorders>
                  <w:vAlign w:val="center"/>
                  <w:hideMark/>
                </w:tcPr>
                <w:p w:rsidR="006B72B8" w:rsidRPr="006B72B8" w:rsidRDefault="006B72B8" w:rsidP="00DB04FA">
                  <w:pPr>
                    <w:spacing w:after="0" w:line="240" w:lineRule="auto"/>
                    <w:rPr>
                      <w:rFonts w:ascii="Verdana" w:eastAsia="Times New Roman" w:hAnsi="Verdana" w:cs="Times New Roman"/>
                      <w:sz w:val="16"/>
                      <w:szCs w:val="16"/>
                      <w:lang w:eastAsia="bs-Latn-BA"/>
                    </w:rPr>
                  </w:pPr>
                  <w:r w:rsidRPr="006B72B8">
                    <w:rPr>
                      <w:rFonts w:ascii="Verdana" w:eastAsia="Times New Roman" w:hAnsi="Verdana" w:cs="Times New Roman"/>
                      <w:sz w:val="16"/>
                      <w:szCs w:val="16"/>
                      <w:lang w:eastAsia="bs-Latn-BA"/>
                    </w:rPr>
                    <w:t>Ovjerena kopija</w:t>
                  </w:r>
                </w:p>
              </w:tc>
              <w:tc>
                <w:tcPr>
                  <w:tcW w:w="1405" w:type="dxa"/>
                  <w:tcBorders>
                    <w:top w:val="nil"/>
                    <w:left w:val="nil"/>
                    <w:bottom w:val="nil"/>
                    <w:right w:val="nil"/>
                  </w:tcBorders>
                  <w:vAlign w:val="center"/>
                  <w:hideMark/>
                </w:tcPr>
                <w:p w:rsidR="006B72B8" w:rsidRPr="006B72B8" w:rsidRDefault="006B72B8" w:rsidP="00DB04FA">
                  <w:pPr>
                    <w:spacing w:after="0" w:line="240" w:lineRule="auto"/>
                    <w:rPr>
                      <w:rFonts w:ascii="Verdana" w:eastAsia="Times New Roman" w:hAnsi="Verdana" w:cs="Times New Roman"/>
                      <w:sz w:val="16"/>
                      <w:szCs w:val="16"/>
                      <w:lang w:eastAsia="bs-Latn-BA"/>
                    </w:rPr>
                  </w:pPr>
                  <w:r w:rsidRPr="006B72B8">
                    <w:rPr>
                      <w:rFonts w:ascii="Verdana" w:eastAsia="Times New Roman" w:hAnsi="Verdana" w:cs="Times New Roman"/>
                      <w:sz w:val="16"/>
                      <w:szCs w:val="16"/>
                      <w:lang w:eastAsia="bs-Latn-BA"/>
                    </w:rPr>
                    <w:t> </w:t>
                  </w:r>
                </w:p>
              </w:tc>
            </w:tr>
            <w:tr w:rsidR="006B72B8" w:rsidRPr="00784436" w:rsidTr="006B72B8">
              <w:tc>
                <w:tcPr>
                  <w:tcW w:w="2910" w:type="dxa"/>
                  <w:tcBorders>
                    <w:top w:val="nil"/>
                    <w:left w:val="nil"/>
                    <w:bottom w:val="nil"/>
                    <w:right w:val="nil"/>
                  </w:tcBorders>
                  <w:vAlign w:val="center"/>
                  <w:hideMark/>
                </w:tcPr>
                <w:p w:rsidR="006B72B8" w:rsidRPr="006B72B8" w:rsidRDefault="006B72B8" w:rsidP="00DB04FA">
                  <w:pPr>
                    <w:spacing w:after="0"/>
                    <w:jc w:val="both"/>
                    <w:rPr>
                      <w:rFonts w:ascii="Verdana" w:hAnsi="Verdana"/>
                      <w:sz w:val="16"/>
                      <w:szCs w:val="16"/>
                      <w:lang w:val="sr-Latn-RS"/>
                    </w:rPr>
                  </w:pPr>
                  <w:r w:rsidRPr="006B72B8">
                    <w:rPr>
                      <w:rFonts w:ascii="Verdana" w:hAnsi="Verdana"/>
                      <w:sz w:val="16"/>
                      <w:szCs w:val="16"/>
                      <w:lang w:val="sr-Latn-RS" w:eastAsia="bs-Latn-BA"/>
                    </w:rPr>
                    <w:t>Saglasnost nadležnog entitetskog organa, nadležnog kantonalnog organa ili nadležnog organa Brčko Distrikta Bosne i Hercegovine i to:</w:t>
                  </w:r>
                </w:p>
                <w:p w:rsidR="006B72B8" w:rsidRPr="006B72B8" w:rsidRDefault="006B72B8" w:rsidP="00DB04FA">
                  <w:pPr>
                    <w:spacing w:after="0"/>
                    <w:jc w:val="both"/>
                    <w:rPr>
                      <w:rFonts w:ascii="Verdana" w:hAnsi="Verdana"/>
                      <w:sz w:val="16"/>
                      <w:szCs w:val="16"/>
                      <w:lang w:val="sr-Latn-RS"/>
                    </w:rPr>
                  </w:pPr>
                  <w:r w:rsidRPr="006B72B8">
                    <w:rPr>
                      <w:rFonts w:ascii="Verdana" w:hAnsi="Verdana"/>
                      <w:sz w:val="16"/>
                      <w:szCs w:val="16"/>
                      <w:lang w:val="sr-Latn-RS"/>
                    </w:rPr>
                    <w:t xml:space="preserve">1) za vanjskotrgovinski promet oružja i vojne opreme, saglasnost nadležnog entitetskog ministarstva ili </w:t>
                  </w:r>
                  <w:r w:rsidRPr="006B72B8">
                    <w:rPr>
                      <w:rFonts w:ascii="Verdana" w:hAnsi="Verdana"/>
                      <w:sz w:val="16"/>
                      <w:szCs w:val="16"/>
                      <w:lang w:val="sr-Latn-RS" w:eastAsia="bs-Latn-BA"/>
                    </w:rPr>
                    <w:t>organa Brčko Distrikta Bosne i Hercegovine.</w:t>
                  </w:r>
                </w:p>
                <w:p w:rsidR="006B72B8" w:rsidRPr="006B72B8" w:rsidRDefault="006B72B8" w:rsidP="00DB04FA">
                  <w:pPr>
                    <w:spacing w:after="0"/>
                    <w:jc w:val="both"/>
                    <w:rPr>
                      <w:rFonts w:ascii="Verdana" w:hAnsi="Verdana"/>
                      <w:sz w:val="16"/>
                      <w:szCs w:val="16"/>
                      <w:lang w:val="sr-Latn-RS"/>
                    </w:rPr>
                  </w:pPr>
                  <w:r w:rsidRPr="006B72B8">
                    <w:rPr>
                      <w:rFonts w:ascii="Verdana" w:hAnsi="Verdana"/>
                      <w:sz w:val="16"/>
                      <w:szCs w:val="16"/>
                      <w:lang w:val="sr-Latn-RS"/>
                    </w:rPr>
                    <w:t xml:space="preserve">2) za vanjskotrgovinski promet roba posebne namjene, saglasnost nadležnog organa ministarstva unutrašnjih poslova entiteta, kantona ili Brčko Distrikta BiH, kada je obaveza pribavljanja saglasnosti propisana posebnim zakonom entiteta, kantona ili Brčko Distrikta Bosne i Hercegovine. </w:t>
                  </w:r>
                </w:p>
                <w:p w:rsidR="006B72B8" w:rsidRPr="006B72B8" w:rsidRDefault="006B72B8" w:rsidP="00DB04FA">
                  <w:pPr>
                    <w:pStyle w:val="NoSpacing"/>
                    <w:jc w:val="both"/>
                    <w:rPr>
                      <w:rFonts w:ascii="Verdana" w:hAnsi="Verdana"/>
                      <w:sz w:val="16"/>
                      <w:szCs w:val="16"/>
                      <w:lang w:val="sr-Latn-RS"/>
                    </w:rPr>
                  </w:pPr>
                  <w:r w:rsidRPr="006B72B8">
                    <w:rPr>
                      <w:rFonts w:ascii="Verdana" w:hAnsi="Verdana"/>
                      <w:sz w:val="16"/>
                      <w:szCs w:val="16"/>
                      <w:lang w:val="sr-Latn-RS"/>
                    </w:rPr>
                    <w:t>3) saglasnost iz alineje 2) ove tačke nije potrebna za pravna lica koja već imaju saglasnost propisanu alinejom 1) ove tačke.</w:t>
                  </w:r>
                </w:p>
                <w:p w:rsidR="006B72B8" w:rsidRPr="006B72B8" w:rsidRDefault="006B72B8" w:rsidP="00DB04FA">
                  <w:pPr>
                    <w:spacing w:after="0" w:line="240" w:lineRule="auto"/>
                    <w:rPr>
                      <w:rFonts w:ascii="Verdana" w:eastAsia="Times New Roman" w:hAnsi="Verdana" w:cs="Times New Roman"/>
                      <w:sz w:val="16"/>
                      <w:szCs w:val="16"/>
                      <w:lang w:eastAsia="bs-Latn-BA"/>
                    </w:rPr>
                  </w:pPr>
                </w:p>
              </w:tc>
              <w:tc>
                <w:tcPr>
                  <w:tcW w:w="2344" w:type="dxa"/>
                  <w:tcBorders>
                    <w:top w:val="nil"/>
                    <w:left w:val="nil"/>
                    <w:bottom w:val="nil"/>
                    <w:right w:val="nil"/>
                  </w:tcBorders>
                  <w:vAlign w:val="center"/>
                  <w:hideMark/>
                </w:tcPr>
                <w:p w:rsidR="006B72B8" w:rsidRPr="006B72B8" w:rsidRDefault="006B72B8" w:rsidP="006B72B8">
                  <w:pPr>
                    <w:spacing w:after="0"/>
                    <w:rPr>
                      <w:rFonts w:ascii="Verdana" w:hAnsi="Verdana"/>
                      <w:sz w:val="16"/>
                      <w:szCs w:val="16"/>
                      <w:lang w:val="bs-Latn-BA"/>
                    </w:rPr>
                  </w:pPr>
                  <w:r w:rsidRPr="006B72B8">
                    <w:rPr>
                      <w:rFonts w:ascii="Verdana" w:hAnsi="Verdana"/>
                      <w:sz w:val="16"/>
                      <w:szCs w:val="16"/>
                      <w:lang w:val="bs-Latn-BA"/>
                    </w:rPr>
                    <w:t>Federacija BiH</w:t>
                  </w:r>
                </w:p>
                <w:p w:rsidR="006B72B8" w:rsidRPr="006B72B8" w:rsidRDefault="006B72B8" w:rsidP="006B72B8">
                  <w:pPr>
                    <w:spacing w:after="0"/>
                    <w:rPr>
                      <w:rFonts w:ascii="Verdana" w:hAnsi="Verdana"/>
                      <w:sz w:val="16"/>
                      <w:szCs w:val="16"/>
                      <w:lang w:val="bs-Latn-BA"/>
                    </w:rPr>
                  </w:pPr>
                  <w:r w:rsidRPr="006B72B8">
                    <w:rPr>
                      <w:rFonts w:ascii="Verdana" w:hAnsi="Verdana"/>
                      <w:sz w:val="16"/>
                      <w:szCs w:val="16"/>
                      <w:lang w:val="bs-Latn-BA"/>
                    </w:rPr>
                    <w:t>Oružje i vojna oprema - Federalno ministarstvo energije, rudarstva i industrije</w:t>
                  </w:r>
                </w:p>
                <w:p w:rsidR="006B72B8" w:rsidRPr="006B72B8" w:rsidRDefault="006B72B8" w:rsidP="006B72B8">
                  <w:pPr>
                    <w:spacing w:after="0"/>
                    <w:rPr>
                      <w:rFonts w:ascii="Verdana" w:hAnsi="Verdana"/>
                      <w:sz w:val="16"/>
                      <w:szCs w:val="16"/>
                      <w:lang w:val="bs-Latn-BA"/>
                    </w:rPr>
                  </w:pPr>
                  <w:r w:rsidRPr="006B72B8">
                    <w:rPr>
                      <w:rFonts w:ascii="Verdana" w:hAnsi="Verdana"/>
                      <w:sz w:val="16"/>
                      <w:szCs w:val="16"/>
                      <w:lang w:val="bs-Latn-BA"/>
                    </w:rPr>
                    <w:t>Roba posebne namjene - Federalno ministarstvo unutrašnjih poslova –eks.materijali, Kantonalni MUP</w:t>
                  </w:r>
                </w:p>
                <w:p w:rsidR="006B72B8" w:rsidRPr="006B72B8" w:rsidRDefault="006B72B8" w:rsidP="006B72B8">
                  <w:pPr>
                    <w:spacing w:after="0"/>
                    <w:ind w:left="1020" w:hanging="1020"/>
                    <w:rPr>
                      <w:rFonts w:ascii="Verdana" w:hAnsi="Verdana"/>
                      <w:sz w:val="16"/>
                      <w:szCs w:val="16"/>
                      <w:lang w:val="bs-Latn-BA"/>
                    </w:rPr>
                  </w:pPr>
                  <w:r w:rsidRPr="006B72B8">
                    <w:rPr>
                      <w:rFonts w:ascii="Verdana" w:hAnsi="Verdana"/>
                      <w:sz w:val="16"/>
                      <w:szCs w:val="16"/>
                      <w:lang w:val="bs-Latn-BA"/>
                    </w:rPr>
                    <w:t>Republika Srpska</w:t>
                  </w:r>
                </w:p>
                <w:p w:rsidR="006B72B8" w:rsidRPr="006B72B8" w:rsidRDefault="006B72B8" w:rsidP="006B72B8">
                  <w:pPr>
                    <w:spacing w:after="0"/>
                    <w:rPr>
                      <w:rFonts w:ascii="Verdana" w:hAnsi="Verdana"/>
                      <w:sz w:val="16"/>
                      <w:szCs w:val="16"/>
                      <w:lang w:val="bs-Latn-BA"/>
                    </w:rPr>
                  </w:pPr>
                  <w:r w:rsidRPr="006B72B8">
                    <w:rPr>
                      <w:rFonts w:ascii="Verdana" w:hAnsi="Verdana"/>
                      <w:sz w:val="16"/>
                      <w:szCs w:val="16"/>
                      <w:lang w:val="bs-Latn-BA"/>
                    </w:rPr>
                    <w:t xml:space="preserve">Oružje i vojna oprema – </w:t>
                  </w:r>
                </w:p>
                <w:p w:rsidR="006B72B8" w:rsidRPr="006B72B8" w:rsidRDefault="006B72B8" w:rsidP="006B72B8">
                  <w:pPr>
                    <w:spacing w:after="0"/>
                    <w:rPr>
                      <w:rFonts w:ascii="Verdana" w:hAnsi="Verdana"/>
                      <w:sz w:val="16"/>
                      <w:szCs w:val="16"/>
                      <w:lang w:val="bs-Latn-BA"/>
                    </w:rPr>
                  </w:pPr>
                  <w:r w:rsidRPr="006B72B8">
                    <w:rPr>
                      <w:rFonts w:ascii="Verdana" w:hAnsi="Verdana"/>
                      <w:sz w:val="16"/>
                      <w:szCs w:val="16"/>
                      <w:lang w:val="bs-Latn-BA"/>
                    </w:rPr>
                    <w:t>Ministarstvo trgovine i turizma RS</w:t>
                  </w:r>
                </w:p>
                <w:p w:rsidR="006B72B8" w:rsidRPr="006B72B8" w:rsidRDefault="006B72B8" w:rsidP="006B72B8">
                  <w:pPr>
                    <w:spacing w:after="0"/>
                    <w:rPr>
                      <w:rFonts w:ascii="Verdana" w:hAnsi="Verdana"/>
                      <w:sz w:val="16"/>
                      <w:szCs w:val="16"/>
                      <w:lang w:val="bs-Latn-BA"/>
                    </w:rPr>
                  </w:pPr>
                  <w:r w:rsidRPr="006B72B8">
                    <w:rPr>
                      <w:rFonts w:ascii="Verdana" w:hAnsi="Verdana"/>
                      <w:sz w:val="16"/>
                      <w:szCs w:val="16"/>
                      <w:lang w:val="bs-Latn-BA"/>
                    </w:rPr>
                    <w:t>Roba posebne namjene –Ministarstvo unutrašnjih poslova RS</w:t>
                  </w:r>
                </w:p>
                <w:p w:rsidR="006B72B8" w:rsidRPr="006B72B8" w:rsidRDefault="006B72B8" w:rsidP="006B72B8">
                  <w:pPr>
                    <w:spacing w:after="0"/>
                    <w:rPr>
                      <w:rFonts w:ascii="Verdana" w:hAnsi="Verdana"/>
                      <w:sz w:val="16"/>
                      <w:szCs w:val="16"/>
                      <w:lang w:val="bs-Latn-BA"/>
                    </w:rPr>
                  </w:pPr>
                  <w:r w:rsidRPr="006B72B8">
                    <w:rPr>
                      <w:rFonts w:ascii="Verdana" w:hAnsi="Verdana"/>
                      <w:sz w:val="16"/>
                      <w:szCs w:val="16"/>
                      <w:lang w:val="bs-Latn-BA"/>
                    </w:rPr>
                    <w:t>Distrikt Brčko</w:t>
                  </w:r>
                </w:p>
                <w:p w:rsidR="006B72B8" w:rsidRPr="006B72B8" w:rsidRDefault="006B72B8" w:rsidP="006B72B8">
                  <w:pPr>
                    <w:spacing w:after="0"/>
                    <w:rPr>
                      <w:rFonts w:ascii="Verdana" w:hAnsi="Verdana"/>
                      <w:sz w:val="16"/>
                      <w:szCs w:val="16"/>
                      <w:lang w:val="bs-Latn-BA"/>
                    </w:rPr>
                  </w:pPr>
                  <w:r w:rsidRPr="006B72B8">
                    <w:rPr>
                      <w:rFonts w:ascii="Verdana" w:hAnsi="Verdana"/>
                      <w:sz w:val="16"/>
                      <w:szCs w:val="16"/>
                      <w:lang w:val="bs-Latn-BA"/>
                    </w:rPr>
                    <w:t xml:space="preserve">Oružje i vojna oprema – </w:t>
                  </w:r>
                </w:p>
                <w:p w:rsidR="006B72B8" w:rsidRPr="006B72B8" w:rsidRDefault="006B72B8" w:rsidP="006B72B8">
                  <w:pPr>
                    <w:spacing w:after="0"/>
                    <w:rPr>
                      <w:rFonts w:ascii="Verdana" w:hAnsi="Verdana"/>
                      <w:sz w:val="16"/>
                      <w:szCs w:val="16"/>
                      <w:lang w:val="bs-Latn-BA"/>
                    </w:rPr>
                  </w:pPr>
                  <w:r w:rsidRPr="006B72B8">
                    <w:rPr>
                      <w:rFonts w:ascii="Verdana" w:hAnsi="Verdana"/>
                      <w:sz w:val="16"/>
                      <w:szCs w:val="16"/>
                      <w:lang w:val="bs-Latn-BA"/>
                    </w:rPr>
                    <w:t>Vlada Diskrit Brčko</w:t>
                  </w:r>
                </w:p>
                <w:p w:rsidR="006B72B8" w:rsidRPr="006B72B8" w:rsidRDefault="006B72B8" w:rsidP="006B72B8">
                  <w:pPr>
                    <w:spacing w:after="0"/>
                    <w:rPr>
                      <w:rFonts w:ascii="Verdana" w:hAnsi="Verdana"/>
                      <w:sz w:val="16"/>
                      <w:szCs w:val="16"/>
                      <w:lang w:val="bs-Latn-BA"/>
                    </w:rPr>
                  </w:pPr>
                  <w:r w:rsidRPr="006B72B8">
                    <w:rPr>
                      <w:rFonts w:ascii="Verdana" w:hAnsi="Verdana"/>
                      <w:sz w:val="16"/>
                      <w:szCs w:val="16"/>
                      <w:lang w:val="bs-Latn-BA"/>
                    </w:rPr>
                    <w:t>Roba posebne namjene –</w:t>
                  </w:r>
                </w:p>
                <w:p w:rsidR="006B72B8" w:rsidRPr="006B72B8" w:rsidRDefault="006B72B8" w:rsidP="006B72B8">
                  <w:pPr>
                    <w:spacing w:after="0"/>
                    <w:rPr>
                      <w:rFonts w:ascii="Verdana" w:hAnsi="Verdana"/>
                      <w:sz w:val="16"/>
                      <w:szCs w:val="16"/>
                      <w:lang w:val="bs-Latn-BA"/>
                    </w:rPr>
                  </w:pPr>
                  <w:r w:rsidRPr="006B72B8">
                    <w:rPr>
                      <w:rFonts w:ascii="Verdana" w:hAnsi="Verdana"/>
                      <w:sz w:val="16"/>
                      <w:szCs w:val="16"/>
                      <w:lang w:val="bs-Latn-BA"/>
                    </w:rPr>
                    <w:t>MUP Diskrit Brčko</w:t>
                  </w:r>
                </w:p>
                <w:p w:rsidR="006B72B8" w:rsidRPr="006B72B8" w:rsidRDefault="006B72B8" w:rsidP="00DB04FA">
                  <w:pPr>
                    <w:spacing w:after="0" w:line="240" w:lineRule="auto"/>
                    <w:rPr>
                      <w:rFonts w:ascii="Verdana" w:eastAsia="Times New Roman" w:hAnsi="Verdana" w:cs="Times New Roman"/>
                      <w:sz w:val="16"/>
                      <w:szCs w:val="16"/>
                      <w:lang w:eastAsia="bs-Latn-BA"/>
                    </w:rPr>
                  </w:pPr>
                </w:p>
              </w:tc>
              <w:tc>
                <w:tcPr>
                  <w:tcW w:w="762" w:type="dxa"/>
                  <w:tcBorders>
                    <w:top w:val="nil"/>
                    <w:left w:val="nil"/>
                    <w:bottom w:val="nil"/>
                    <w:right w:val="nil"/>
                  </w:tcBorders>
                  <w:vAlign w:val="center"/>
                  <w:hideMark/>
                </w:tcPr>
                <w:p w:rsidR="006B72B8" w:rsidRPr="006B72B8" w:rsidRDefault="006B72B8" w:rsidP="00DB04FA">
                  <w:pPr>
                    <w:spacing w:after="0" w:line="240" w:lineRule="auto"/>
                    <w:rPr>
                      <w:rFonts w:ascii="Verdana" w:eastAsia="Times New Roman" w:hAnsi="Verdana" w:cs="Times New Roman"/>
                      <w:sz w:val="16"/>
                      <w:szCs w:val="16"/>
                      <w:lang w:eastAsia="bs-Latn-BA"/>
                    </w:rPr>
                  </w:pPr>
                  <w:r w:rsidRPr="006B72B8">
                    <w:rPr>
                      <w:rFonts w:ascii="Verdana" w:eastAsia="Times New Roman" w:hAnsi="Verdana" w:cs="Times New Roman"/>
                      <w:sz w:val="16"/>
                      <w:szCs w:val="16"/>
                      <w:lang w:eastAsia="bs-Latn-BA"/>
                    </w:rPr>
                    <w:t>Original ili ovjerena kopija</w:t>
                  </w:r>
                </w:p>
              </w:tc>
              <w:tc>
                <w:tcPr>
                  <w:tcW w:w="1405" w:type="dxa"/>
                  <w:tcBorders>
                    <w:top w:val="nil"/>
                    <w:left w:val="nil"/>
                    <w:bottom w:val="nil"/>
                    <w:right w:val="nil"/>
                  </w:tcBorders>
                  <w:vAlign w:val="center"/>
                  <w:hideMark/>
                </w:tcPr>
                <w:p w:rsidR="006B72B8" w:rsidRPr="006B72B8" w:rsidRDefault="006B72B8" w:rsidP="00DB04FA">
                  <w:pPr>
                    <w:spacing w:after="0" w:line="240" w:lineRule="auto"/>
                    <w:rPr>
                      <w:rFonts w:ascii="Verdana" w:eastAsia="Times New Roman" w:hAnsi="Verdana" w:cs="Times New Roman"/>
                      <w:sz w:val="16"/>
                      <w:szCs w:val="16"/>
                      <w:lang w:eastAsia="bs-Latn-BA"/>
                    </w:rPr>
                  </w:pPr>
                  <w:r w:rsidRPr="006B72B8">
                    <w:rPr>
                      <w:rFonts w:ascii="Verdana" w:eastAsia="Times New Roman" w:hAnsi="Verdana" w:cs="Times New Roman"/>
                      <w:sz w:val="16"/>
                      <w:szCs w:val="16"/>
                      <w:lang w:eastAsia="bs-Latn-BA"/>
                    </w:rPr>
                    <w:t> </w:t>
                  </w:r>
                </w:p>
              </w:tc>
            </w:tr>
          </w:tbl>
          <w:p w:rsidR="006B72B8" w:rsidRPr="00784436" w:rsidRDefault="006B72B8" w:rsidP="00DB04FA">
            <w:pPr>
              <w:spacing w:after="0" w:line="240" w:lineRule="auto"/>
              <w:rPr>
                <w:rFonts w:ascii="Verdana" w:eastAsia="Times New Roman" w:hAnsi="Verdana" w:cs="Times New Roman"/>
                <w:sz w:val="15"/>
                <w:szCs w:val="15"/>
                <w:lang w:eastAsia="bs-Latn-BA"/>
              </w:rPr>
            </w:pPr>
          </w:p>
        </w:tc>
      </w:tr>
      <w:tr w:rsidR="006B72B8" w:rsidRPr="00784436" w:rsidTr="00DB04FA">
        <w:tc>
          <w:tcPr>
            <w:tcW w:w="0" w:type="auto"/>
            <w:shd w:val="clear" w:color="auto" w:fill="F5F5F5"/>
            <w:hideMark/>
          </w:tcPr>
          <w:p w:rsidR="006B72B8" w:rsidRPr="00784436" w:rsidRDefault="006B72B8" w:rsidP="00DB04FA">
            <w:pPr>
              <w:spacing w:after="0" w:line="240" w:lineRule="auto"/>
              <w:rPr>
                <w:rFonts w:ascii="Verdana" w:eastAsia="Times New Roman" w:hAnsi="Verdana" w:cs="Times New Roman"/>
                <w:b/>
                <w:bCs/>
                <w:color w:val="000000"/>
                <w:sz w:val="15"/>
                <w:szCs w:val="15"/>
                <w:lang w:eastAsia="bs-Latn-BA"/>
              </w:rPr>
            </w:pPr>
            <w:r w:rsidRPr="00784436">
              <w:rPr>
                <w:rFonts w:ascii="Verdana" w:eastAsia="Times New Roman" w:hAnsi="Verdana" w:cs="Times New Roman"/>
                <w:b/>
                <w:bCs/>
                <w:color w:val="000000"/>
                <w:sz w:val="15"/>
                <w:szCs w:val="15"/>
                <w:lang w:eastAsia="bs-Latn-BA"/>
              </w:rPr>
              <w:lastRenderedPageBreak/>
              <w:t xml:space="preserve">Rok za rješavanje potpunog predmeta (dani) </w:t>
            </w:r>
          </w:p>
        </w:tc>
        <w:tc>
          <w:tcPr>
            <w:tcW w:w="0" w:type="auto"/>
            <w:shd w:val="clear" w:color="auto" w:fill="F5F5F5"/>
            <w:vAlign w:val="center"/>
            <w:hideMark/>
          </w:tcPr>
          <w:p w:rsidR="006B72B8" w:rsidRPr="00784436" w:rsidRDefault="006B72B8" w:rsidP="00DB04FA">
            <w:pPr>
              <w:spacing w:after="0" w:line="240" w:lineRule="auto"/>
              <w:rPr>
                <w:rFonts w:ascii="Verdana" w:eastAsia="Times New Roman" w:hAnsi="Verdana" w:cs="Times New Roman"/>
                <w:sz w:val="15"/>
                <w:szCs w:val="15"/>
                <w:lang w:eastAsia="bs-Latn-BA"/>
              </w:rPr>
            </w:pPr>
            <w:r>
              <w:rPr>
                <w:rFonts w:ascii="Verdana" w:eastAsia="Times New Roman" w:hAnsi="Verdana" w:cs="Times New Roman"/>
                <w:sz w:val="15"/>
                <w:szCs w:val="15"/>
                <w:lang w:eastAsia="bs-Latn-BA"/>
              </w:rPr>
              <w:t>15</w:t>
            </w:r>
          </w:p>
        </w:tc>
      </w:tr>
      <w:tr w:rsidR="006B72B8" w:rsidRPr="00784436" w:rsidTr="00DB04FA">
        <w:tc>
          <w:tcPr>
            <w:tcW w:w="0" w:type="auto"/>
            <w:shd w:val="clear" w:color="auto" w:fill="FFFFFF"/>
            <w:hideMark/>
          </w:tcPr>
          <w:p w:rsidR="006B72B8" w:rsidRPr="00784436" w:rsidRDefault="00A430DB" w:rsidP="00DB04FA">
            <w:pPr>
              <w:spacing w:after="0" w:line="240" w:lineRule="auto"/>
              <w:rPr>
                <w:rFonts w:ascii="Verdana" w:eastAsia="Times New Roman" w:hAnsi="Verdana" w:cs="Times New Roman"/>
                <w:b/>
                <w:bCs/>
                <w:color w:val="000000"/>
                <w:sz w:val="15"/>
                <w:szCs w:val="15"/>
                <w:lang w:eastAsia="bs-Latn-BA"/>
              </w:rPr>
            </w:pPr>
            <w:r>
              <w:rPr>
                <w:rFonts w:ascii="Verdana" w:eastAsia="Times New Roman" w:hAnsi="Verdana" w:cs="Times New Roman"/>
                <w:b/>
                <w:bCs/>
                <w:color w:val="000000"/>
                <w:sz w:val="15"/>
                <w:szCs w:val="15"/>
                <w:lang w:eastAsia="bs-Latn-BA"/>
              </w:rPr>
              <w:t>Obavijest</w:t>
            </w:r>
            <w:r w:rsidR="006B72B8" w:rsidRPr="00784436">
              <w:rPr>
                <w:rFonts w:ascii="Verdana" w:eastAsia="Times New Roman" w:hAnsi="Verdana" w:cs="Times New Roman"/>
                <w:b/>
                <w:bCs/>
                <w:color w:val="000000"/>
                <w:sz w:val="15"/>
                <w:szCs w:val="15"/>
                <w:lang w:eastAsia="bs-Latn-BA"/>
              </w:rPr>
              <w:t xml:space="preserve"> </w:t>
            </w:r>
          </w:p>
        </w:tc>
        <w:tc>
          <w:tcPr>
            <w:tcW w:w="0" w:type="auto"/>
            <w:shd w:val="clear" w:color="auto" w:fill="FFFFFF"/>
            <w:vAlign w:val="center"/>
            <w:hideMark/>
          </w:tcPr>
          <w:p w:rsidR="006B72B8" w:rsidRPr="00784436" w:rsidRDefault="006B72B8" w:rsidP="00DB04FA">
            <w:pPr>
              <w:spacing w:after="0" w:line="240" w:lineRule="auto"/>
              <w:rPr>
                <w:rFonts w:ascii="Verdana" w:eastAsia="Times New Roman" w:hAnsi="Verdana" w:cs="Times New Roman"/>
                <w:b/>
                <w:bCs/>
                <w:color w:val="000000"/>
                <w:sz w:val="15"/>
                <w:szCs w:val="15"/>
                <w:lang w:eastAsia="bs-Latn-BA"/>
              </w:rPr>
            </w:pPr>
          </w:p>
        </w:tc>
      </w:tr>
      <w:tr w:rsidR="006B72B8" w:rsidRPr="00784436" w:rsidTr="00DB04FA">
        <w:tc>
          <w:tcPr>
            <w:tcW w:w="0" w:type="auto"/>
            <w:shd w:val="clear" w:color="auto" w:fill="F5F5F5"/>
            <w:hideMark/>
          </w:tcPr>
          <w:p w:rsidR="006B72B8" w:rsidRPr="00784436" w:rsidRDefault="006B72B8" w:rsidP="00DB04FA">
            <w:pPr>
              <w:spacing w:after="0" w:line="240" w:lineRule="auto"/>
              <w:rPr>
                <w:rFonts w:ascii="Verdana" w:eastAsia="Times New Roman" w:hAnsi="Verdana" w:cs="Times New Roman"/>
                <w:b/>
                <w:bCs/>
                <w:color w:val="000000"/>
                <w:sz w:val="15"/>
                <w:szCs w:val="15"/>
                <w:lang w:eastAsia="bs-Latn-BA"/>
              </w:rPr>
            </w:pPr>
            <w:r w:rsidRPr="00784436">
              <w:rPr>
                <w:rFonts w:ascii="Verdana" w:eastAsia="Times New Roman" w:hAnsi="Verdana" w:cs="Times New Roman"/>
                <w:b/>
                <w:bCs/>
                <w:color w:val="000000"/>
                <w:sz w:val="15"/>
                <w:szCs w:val="15"/>
                <w:lang w:eastAsia="bs-Latn-BA"/>
              </w:rPr>
              <w:t xml:space="preserve">Vrijeme važenja odluke po zahtjevu (dani) </w:t>
            </w:r>
          </w:p>
        </w:tc>
        <w:tc>
          <w:tcPr>
            <w:tcW w:w="0" w:type="auto"/>
            <w:shd w:val="clear" w:color="auto" w:fill="F5F5F5"/>
            <w:vAlign w:val="center"/>
            <w:hideMark/>
          </w:tcPr>
          <w:p w:rsidR="006B72B8" w:rsidRPr="00784436" w:rsidRDefault="006B72B8" w:rsidP="00DB04FA">
            <w:pPr>
              <w:spacing w:after="0" w:line="240" w:lineRule="auto"/>
              <w:rPr>
                <w:rFonts w:ascii="Verdana" w:eastAsia="Times New Roman" w:hAnsi="Verdana" w:cs="Times New Roman"/>
                <w:sz w:val="15"/>
                <w:szCs w:val="15"/>
                <w:lang w:eastAsia="bs-Latn-BA"/>
              </w:rPr>
            </w:pPr>
            <w:r>
              <w:rPr>
                <w:rFonts w:ascii="Verdana" w:eastAsia="Times New Roman" w:hAnsi="Verdana" w:cs="Times New Roman"/>
                <w:sz w:val="15"/>
                <w:szCs w:val="15"/>
                <w:lang w:eastAsia="bs-Latn-BA"/>
              </w:rPr>
              <w:t xml:space="preserve">Stalna </w:t>
            </w:r>
          </w:p>
        </w:tc>
      </w:tr>
      <w:tr w:rsidR="006B72B8" w:rsidRPr="00784436" w:rsidTr="00DB04FA">
        <w:tc>
          <w:tcPr>
            <w:tcW w:w="0" w:type="auto"/>
            <w:shd w:val="clear" w:color="auto" w:fill="FFFFFF"/>
            <w:hideMark/>
          </w:tcPr>
          <w:p w:rsidR="006B72B8" w:rsidRPr="00784436" w:rsidRDefault="006B72B8" w:rsidP="00DB04FA">
            <w:pPr>
              <w:spacing w:after="0" w:line="240" w:lineRule="auto"/>
              <w:rPr>
                <w:rFonts w:ascii="Verdana" w:eastAsia="Times New Roman" w:hAnsi="Verdana" w:cs="Times New Roman"/>
                <w:b/>
                <w:bCs/>
                <w:color w:val="000000"/>
                <w:sz w:val="15"/>
                <w:szCs w:val="15"/>
                <w:lang w:eastAsia="bs-Latn-BA"/>
              </w:rPr>
            </w:pPr>
            <w:r w:rsidRPr="00784436">
              <w:rPr>
                <w:rFonts w:ascii="Verdana" w:eastAsia="Times New Roman" w:hAnsi="Verdana" w:cs="Times New Roman"/>
                <w:b/>
                <w:bCs/>
                <w:color w:val="000000"/>
                <w:sz w:val="15"/>
                <w:szCs w:val="15"/>
                <w:lang w:eastAsia="bs-Latn-BA"/>
              </w:rPr>
              <w:t xml:space="preserve">Preuzimanje obrasca zahtjeva </w:t>
            </w:r>
          </w:p>
        </w:tc>
        <w:tc>
          <w:tcPr>
            <w:tcW w:w="0" w:type="auto"/>
            <w:shd w:val="clear" w:color="auto" w:fill="FFFFFF"/>
            <w:vAlign w:val="center"/>
            <w:hideMark/>
          </w:tcPr>
          <w:p w:rsidR="006B72B8" w:rsidRPr="00784436" w:rsidRDefault="00B87A4E" w:rsidP="00DB04FA">
            <w:pPr>
              <w:spacing w:after="0" w:line="240" w:lineRule="auto"/>
              <w:rPr>
                <w:rFonts w:ascii="Verdana" w:eastAsia="Times New Roman" w:hAnsi="Verdana" w:cs="Times New Roman"/>
                <w:sz w:val="15"/>
                <w:szCs w:val="15"/>
                <w:lang w:eastAsia="bs-Latn-BA"/>
              </w:rPr>
            </w:pPr>
            <w:hyperlink r:id="rId5" w:history="1">
              <w:r w:rsidR="006B72B8" w:rsidRPr="00784436">
                <w:rPr>
                  <w:rFonts w:ascii="Verdana" w:eastAsia="Times New Roman" w:hAnsi="Verdana" w:cs="Times New Roman"/>
                  <w:color w:val="0000FF"/>
                  <w:sz w:val="15"/>
                  <w:szCs w:val="15"/>
                  <w:u w:val="single"/>
                  <w:lang w:eastAsia="bs-Latn-BA"/>
                </w:rPr>
                <w:t>Preuzimanje obrasca zahtjeva</w:t>
              </w:r>
            </w:hyperlink>
            <w:r w:rsidR="006B72B8" w:rsidRPr="00784436">
              <w:rPr>
                <w:rFonts w:ascii="Verdana" w:eastAsia="Times New Roman" w:hAnsi="Verdana" w:cs="Times New Roman"/>
                <w:sz w:val="15"/>
                <w:szCs w:val="15"/>
                <w:lang w:eastAsia="bs-Latn-BA"/>
              </w:rPr>
              <w:t xml:space="preserve"> </w:t>
            </w:r>
          </w:p>
        </w:tc>
      </w:tr>
    </w:tbl>
    <w:p w:rsidR="006B72B8" w:rsidRDefault="006B72B8" w:rsidP="006B72B8"/>
    <w:p w:rsidR="006B72B8" w:rsidRDefault="006B72B8" w:rsidP="006B72B8"/>
    <w:p w:rsidR="006B4A7A" w:rsidRDefault="006B4A7A"/>
    <w:p w:rsidR="006B72B8" w:rsidRDefault="006B72B8"/>
    <w:p w:rsidR="006B72B8" w:rsidRDefault="006B72B8"/>
    <w:p w:rsidR="006B72B8" w:rsidRDefault="006B72B8"/>
    <w:p w:rsidR="006B72B8" w:rsidRDefault="006B72B8"/>
    <w:p w:rsidR="006B72B8" w:rsidRDefault="006B72B8"/>
    <w:p w:rsidR="006B72B8" w:rsidRDefault="006B72B8"/>
    <w:p w:rsidR="006B72B8" w:rsidRDefault="006B72B8"/>
    <w:p w:rsidR="006B72B8" w:rsidRDefault="006B72B8"/>
    <w:p w:rsidR="006B72B8" w:rsidRDefault="006B72B8"/>
    <w:p w:rsidR="006B72B8" w:rsidRDefault="006B72B8"/>
    <w:p w:rsidR="006B72B8" w:rsidRDefault="006B72B8">
      <w:bookmarkStart w:id="0" w:name="_GoBack"/>
      <w:bookmarkEnd w:id="0"/>
    </w:p>
    <w:sectPr w:rsidR="006B72B8" w:rsidSect="006B72B8">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B8"/>
    <w:rsid w:val="000919C1"/>
    <w:rsid w:val="00097C83"/>
    <w:rsid w:val="00255B96"/>
    <w:rsid w:val="00365B13"/>
    <w:rsid w:val="0038284C"/>
    <w:rsid w:val="00475938"/>
    <w:rsid w:val="006B4A7A"/>
    <w:rsid w:val="006B72B8"/>
    <w:rsid w:val="007005EB"/>
    <w:rsid w:val="009B20F7"/>
    <w:rsid w:val="009E59E7"/>
    <w:rsid w:val="00A430DB"/>
    <w:rsid w:val="00A506CD"/>
    <w:rsid w:val="00AC4C94"/>
    <w:rsid w:val="00B87A4E"/>
    <w:rsid w:val="00BD3A64"/>
    <w:rsid w:val="00ED25E6"/>
    <w:rsid w:val="00EE37B8"/>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06B18"/>
  <w15:chartTrackingRefBased/>
  <w15:docId w15:val="{356A619A-FE67-4581-B7B2-8AFF9E20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2B8"/>
    <w:rPr>
      <w:lang w:val="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2B8"/>
    <w:rPr>
      <w:color w:val="0563C1" w:themeColor="hyperlink"/>
      <w:u w:val="single"/>
    </w:rPr>
  </w:style>
  <w:style w:type="paragraph" w:styleId="NoSpacing">
    <w:name w:val="No Spacing"/>
    <w:link w:val="NoSpacingChar"/>
    <w:qFormat/>
    <w:rsid w:val="006B72B8"/>
    <w:pPr>
      <w:spacing w:after="0" w:line="240" w:lineRule="auto"/>
    </w:pPr>
  </w:style>
  <w:style w:type="character" w:customStyle="1" w:styleId="NoSpacingChar">
    <w:name w:val="No Spacing Char"/>
    <w:basedOn w:val="DefaultParagraphFont"/>
    <w:link w:val="NoSpacing"/>
    <w:rsid w:val="006B72B8"/>
  </w:style>
  <w:style w:type="table" w:styleId="TableGrid">
    <w:name w:val="Table Grid"/>
    <w:basedOn w:val="TableNormal"/>
    <w:uiPriority w:val="39"/>
    <w:rsid w:val="0038284C"/>
    <w:pPr>
      <w:spacing w:after="0" w:line="240" w:lineRule="auto"/>
    </w:pPr>
    <w:rPr>
      <w:lang w:val="hr-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2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84C"/>
    <w:rPr>
      <w:rFonts w:ascii="Segoe UI" w:hAnsi="Segoe UI" w:cs="Segoe UI"/>
      <w:sz w:val="18"/>
      <w:szCs w:val="18"/>
      <w:lang w:val="hr-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40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ap.mvteo.gov.ba/obrasci/MOFTER-STR-01.docx" TargetMode="External"/><Relationship Id="rId4" Type="http://schemas.openxmlformats.org/officeDocument/2006/relationships/hyperlink" Target="mailto:radomir.stevanovic@mvteo.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Belma Salić</dc:creator>
  <cp:keywords/>
  <dc:description/>
  <cp:lastModifiedBy>Sanja Božić</cp:lastModifiedBy>
  <cp:revision>4</cp:revision>
  <cp:lastPrinted>2017-11-20T13:30:00Z</cp:lastPrinted>
  <dcterms:created xsi:type="dcterms:W3CDTF">2018-04-16T12:22:00Z</dcterms:created>
  <dcterms:modified xsi:type="dcterms:W3CDTF">2018-04-16T13:05:00Z</dcterms:modified>
</cp:coreProperties>
</file>